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27800">
      <w:pPr>
        <w:jc w:val="center"/>
        <w:rPr>
          <w:rFonts w:hint="eastAsia" w:ascii="华文中宋" w:hAnsi="华文中宋" w:eastAsia="华文中宋"/>
          <w:sz w:val="24"/>
          <w:szCs w:val="24"/>
        </w:rPr>
      </w:pPr>
      <w:r>
        <w:rPr>
          <w:rFonts w:hint="eastAsia" w:ascii="华文中宋" w:hAnsi="华文中宋" w:eastAsia="华文中宋"/>
          <w:b/>
          <w:bCs/>
          <w:sz w:val="36"/>
          <w:szCs w:val="36"/>
        </w:rPr>
        <w:t xml:space="preserve">近两年来我国轮胎行业发展状况及未来之思考 </w:t>
      </w:r>
      <w:r>
        <w:rPr>
          <w:rFonts w:ascii="华文中宋" w:hAnsi="华文中宋" w:eastAsia="华文中宋"/>
          <w:b/>
          <w:bCs/>
          <w:sz w:val="28"/>
          <w:szCs w:val="28"/>
        </w:rPr>
        <w:t xml:space="preserve">            </w:t>
      </w:r>
      <w:r>
        <w:rPr>
          <w:rFonts w:ascii="华文中宋" w:hAnsi="华文中宋" w:eastAsia="华文中宋"/>
          <w:sz w:val="28"/>
          <w:szCs w:val="28"/>
        </w:rPr>
        <w:t xml:space="preserve"> </w:t>
      </w:r>
      <w:r>
        <w:rPr>
          <w:rFonts w:hint="eastAsia" w:ascii="华文中宋" w:hAnsi="华文中宋" w:eastAsia="华文中宋"/>
          <w:sz w:val="28"/>
          <w:szCs w:val="28"/>
        </w:rPr>
        <w:t xml:space="preserve">              </w:t>
      </w:r>
      <w:r>
        <w:rPr>
          <w:rFonts w:hint="eastAsia" w:ascii="华文中宋" w:hAnsi="华文中宋" w:eastAsia="华文中宋"/>
          <w:sz w:val="24"/>
          <w:szCs w:val="24"/>
        </w:rPr>
        <w:t>———中橡协副秘书长兼轮胎分会秘书长 史一锋</w:t>
      </w:r>
    </w:p>
    <w:p w14:paraId="2690766F">
      <w:pPr>
        <w:spacing w:line="460" w:lineRule="exact"/>
        <w:ind w:firstLine="563"/>
        <w:rPr>
          <w:rFonts w:hint="eastAsia" w:ascii="仿宋" w:hAnsi="仿宋" w:eastAsia="仿宋"/>
          <w:sz w:val="28"/>
          <w:szCs w:val="28"/>
          <w14:ligatures w14:val="none"/>
        </w:rPr>
      </w:pPr>
      <w:r>
        <w:rPr>
          <w:rFonts w:hint="eastAsia" w:ascii="仿宋" w:hAnsi="仿宋" w:eastAsia="仿宋"/>
          <w:sz w:val="28"/>
          <w:szCs w:val="28"/>
          <w14:ligatures w14:val="none"/>
        </w:rPr>
        <w:t>回望二十三年前，入世吹响了国内轮胎工业大发展的冲锋号。</w:t>
      </w:r>
      <w:r>
        <w:rPr>
          <w:rFonts w:ascii="仿宋" w:hAnsi="仿宋" w:eastAsia="仿宋"/>
          <w:sz w:val="28"/>
          <w:szCs w:val="28"/>
          <w14:ligatures w14:val="none"/>
        </w:rPr>
        <w:t>2005年，短短四年国内轮胎产量就位居</w:t>
      </w:r>
      <w:r>
        <w:rPr>
          <w:rFonts w:hint="eastAsia" w:ascii="仿宋" w:hAnsi="仿宋" w:eastAsia="仿宋"/>
          <w:sz w:val="28"/>
          <w:szCs w:val="28"/>
          <w14:ligatures w14:val="none"/>
        </w:rPr>
        <w:t>全球</w:t>
      </w:r>
      <w:r>
        <w:rPr>
          <w:rFonts w:ascii="仿宋" w:hAnsi="仿宋" w:eastAsia="仿宋"/>
          <w:sz w:val="28"/>
          <w:szCs w:val="28"/>
          <w14:ligatures w14:val="none"/>
        </w:rPr>
        <w:t>第一</w:t>
      </w:r>
      <w:r>
        <w:rPr>
          <w:rFonts w:hint="eastAsia" w:ascii="仿宋" w:hAnsi="仿宋" w:eastAsia="仿宋"/>
          <w:sz w:val="28"/>
          <w:szCs w:val="28"/>
          <w14:ligatures w14:val="none"/>
        </w:rPr>
        <w:t>。</w:t>
      </w:r>
      <w:r>
        <w:rPr>
          <w:rFonts w:ascii="仿宋" w:hAnsi="仿宋" w:eastAsia="仿宋"/>
          <w:sz w:val="28"/>
          <w:szCs w:val="28"/>
          <w14:ligatures w14:val="none"/>
        </w:rPr>
        <w:t>是改革开放和市场力量把中外企业和企业家们目光</w:t>
      </w:r>
      <w:r>
        <w:rPr>
          <w:rFonts w:hint="eastAsia" w:ascii="仿宋" w:hAnsi="仿宋" w:eastAsia="仿宋"/>
          <w:sz w:val="28"/>
          <w:szCs w:val="28"/>
          <w14:ligatures w14:val="none"/>
        </w:rPr>
        <w:t>及</w:t>
      </w:r>
      <w:r>
        <w:rPr>
          <w:rFonts w:ascii="仿宋" w:hAnsi="仿宋" w:eastAsia="仿宋"/>
          <w:sz w:val="28"/>
          <w:szCs w:val="28"/>
          <w14:ligatures w14:val="none"/>
        </w:rPr>
        <w:t>财力源源不断聚集于国内；国内庞大市场需求之迸发，国外出口市场之开启，国有、民营和外资轮胎企业各显神通，上游原材料和机械装备等行业</w:t>
      </w:r>
      <w:r>
        <w:rPr>
          <w:rFonts w:hint="eastAsia" w:ascii="仿宋" w:hAnsi="仿宋" w:eastAsia="仿宋"/>
          <w:sz w:val="28"/>
          <w:szCs w:val="28"/>
          <w14:ligatures w14:val="none"/>
        </w:rPr>
        <w:t>也是</w:t>
      </w:r>
      <w:r>
        <w:rPr>
          <w:rFonts w:ascii="仿宋" w:hAnsi="仿宋" w:eastAsia="仿宋"/>
          <w:sz w:val="28"/>
          <w:szCs w:val="28"/>
          <w14:ligatures w14:val="none"/>
        </w:rPr>
        <w:t>大踏步发展助力，造就了国内轮胎</w:t>
      </w:r>
      <w:r>
        <w:rPr>
          <w:rFonts w:hint="eastAsia" w:ascii="仿宋" w:hAnsi="仿宋" w:eastAsia="仿宋"/>
          <w:sz w:val="28"/>
          <w:szCs w:val="28"/>
          <w14:ligatures w14:val="none"/>
        </w:rPr>
        <w:t>产业</w:t>
      </w:r>
      <w:r>
        <w:rPr>
          <w:rFonts w:ascii="仿宋" w:hAnsi="仿宋" w:eastAsia="仿宋"/>
          <w:sz w:val="28"/>
          <w:szCs w:val="28"/>
          <w14:ligatures w14:val="none"/>
        </w:rPr>
        <w:t>规模经济效应优势快速形成；全球最著名轮胎企业几乎都</w:t>
      </w:r>
      <w:r>
        <w:rPr>
          <w:rFonts w:hint="eastAsia" w:ascii="仿宋" w:hAnsi="仿宋" w:eastAsia="仿宋"/>
          <w:sz w:val="28"/>
          <w:szCs w:val="28"/>
          <w14:ligatures w14:val="none"/>
        </w:rPr>
        <w:t>有</w:t>
      </w:r>
      <w:r>
        <w:rPr>
          <w:rFonts w:ascii="仿宋" w:hAnsi="仿宋" w:eastAsia="仿宋"/>
          <w:sz w:val="28"/>
          <w:szCs w:val="28"/>
          <w14:ligatures w14:val="none"/>
        </w:rPr>
        <w:t>落户国内建起生产基地，民营轮胎企业更是争先恐后抓住机遇乘势而上，行业和企业竞争力逐年增强，轮胎产量连续十九年位居全球第一。</w:t>
      </w:r>
    </w:p>
    <w:p w14:paraId="6CBF6143">
      <w:pPr>
        <w:spacing w:line="460" w:lineRule="exact"/>
        <w:ind w:firstLine="563"/>
        <w:rPr>
          <w:rFonts w:hint="eastAsia" w:ascii="仿宋" w:hAnsi="仿宋" w:eastAsia="仿宋"/>
          <w:sz w:val="28"/>
          <w:szCs w:val="28"/>
          <w14:ligatures w14:val="none"/>
        </w:rPr>
      </w:pPr>
      <w:r>
        <w:rPr>
          <w:rFonts w:hint="eastAsia" w:ascii="仿宋" w:hAnsi="仿宋" w:eastAsia="仿宋"/>
          <w:sz w:val="28"/>
          <w:szCs w:val="28"/>
          <w14:ligatures w14:val="none"/>
        </w:rPr>
        <w:t>然而，当前国际政治和经济大环境的巨变，迫使我国经济发展必须告别过去传统粗放的高速增长阶段，进入以创新发展为要求，以高质量发展为目标的中国式现代化进程。国内经济大环境从高增长进入中低速调整期转型，国内轮胎产业和企业必然要及时协同跟进调整，况且行业自身还有很多突出的问题亟待解决，创新转型升级绿色低碳可持续发展是必须；但是，现有国内轮胎产能巨大和各类包袱之拖累，管理创新、技术创新、自主创新所需之大量投入和时间过程等等，面临各种困难和风险同样不少，企业和企业家们所需经历之焦虑、阵痛或剧痛都将是客观存在难以避免，我国轮胎工业现代化之再发展正进入险滩深水区，自古华山一条路，要再突破、再发展实现做强和做精，就必须要啃下块块硬骨头。</w:t>
      </w:r>
    </w:p>
    <w:p w14:paraId="14064BA8">
      <w:pPr>
        <w:spacing w:line="460" w:lineRule="exact"/>
        <w:ind w:firstLine="563"/>
        <w:rPr>
          <w:rFonts w:hint="eastAsia" w:ascii="仿宋" w:hAnsi="仿宋" w:eastAsia="仿宋"/>
          <w:sz w:val="28"/>
          <w:szCs w:val="28"/>
          <w14:ligatures w14:val="none"/>
        </w:rPr>
      </w:pPr>
      <w:r>
        <w:rPr>
          <w:rFonts w:hint="eastAsia" w:ascii="仿宋" w:hAnsi="仿宋" w:eastAsia="仿宋"/>
          <w:sz w:val="28"/>
          <w:szCs w:val="28"/>
          <w14:ligatures w14:val="none"/>
        </w:rPr>
        <w:t>目前，</w:t>
      </w:r>
      <w:r>
        <w:rPr>
          <w:rFonts w:ascii="仿宋" w:hAnsi="仿宋" w:eastAsia="仿宋"/>
          <w:sz w:val="28"/>
          <w:szCs w:val="28"/>
          <w14:ligatures w14:val="none"/>
        </w:rPr>
        <w:t>全球经济</w:t>
      </w:r>
      <w:r>
        <w:rPr>
          <w:rFonts w:hint="eastAsia" w:ascii="仿宋" w:hAnsi="仿宋" w:eastAsia="仿宋"/>
          <w:sz w:val="28"/>
          <w:szCs w:val="28"/>
          <w14:ligatures w14:val="none"/>
        </w:rPr>
        <w:t>在疫情、地缘政治冲突、通胀持续和货币紧缩政策引发各种动荡后，似乎正趋于稳定，但增长速度低于</w:t>
      </w:r>
      <w:r>
        <w:rPr>
          <w:rFonts w:ascii="仿宋" w:hAnsi="仿宋" w:eastAsia="仿宋"/>
          <w:sz w:val="28"/>
          <w:szCs w:val="28"/>
          <w14:ligatures w14:val="none"/>
        </w:rPr>
        <w:t>2020年以前</w:t>
      </w:r>
      <w:r>
        <w:rPr>
          <w:rFonts w:hint="eastAsia" w:ascii="仿宋" w:hAnsi="仿宋" w:eastAsia="仿宋"/>
          <w:sz w:val="28"/>
          <w:szCs w:val="28"/>
          <w14:ligatures w14:val="none"/>
        </w:rPr>
        <w:t>，未来面临着更大不确定性。国内经济虽然延续恢复态势运行总体平稳，但有效需求不足消费复苏不及预期，企业利润下滑影响信心，宽松政策刺激也未及预期，地方债务等约束内生动力，经济复苏基础不牢固。</w:t>
      </w:r>
      <w:r>
        <w:rPr>
          <w:rFonts w:ascii="仿宋" w:hAnsi="仿宋" w:eastAsia="仿宋"/>
          <w:sz w:val="28"/>
          <w:szCs w:val="28"/>
          <w14:ligatures w14:val="none"/>
        </w:rPr>
        <w:t>我国轮胎行业和企业面对</w:t>
      </w:r>
      <w:r>
        <w:rPr>
          <w:rFonts w:hint="eastAsia" w:ascii="仿宋" w:hAnsi="仿宋" w:eastAsia="仿宋"/>
          <w:sz w:val="28"/>
          <w:szCs w:val="28"/>
          <w14:ligatures w14:val="none"/>
        </w:rPr>
        <w:t>重重</w:t>
      </w:r>
      <w:r>
        <w:rPr>
          <w:rFonts w:ascii="仿宋" w:hAnsi="仿宋" w:eastAsia="仿宋"/>
          <w:sz w:val="28"/>
          <w:szCs w:val="28"/>
          <w14:ligatures w14:val="none"/>
        </w:rPr>
        <w:t>困难，坚持稳中求进、守正创新、</w:t>
      </w:r>
      <w:bookmarkStart w:id="0" w:name="_Hlk160185047"/>
      <w:r>
        <w:rPr>
          <w:rFonts w:hint="eastAsia" w:ascii="仿宋" w:hAnsi="仿宋" w:eastAsia="仿宋"/>
          <w:sz w:val="28"/>
          <w:szCs w:val="28"/>
          <w14:ligatures w14:val="none"/>
        </w:rPr>
        <w:t>抓住机遇、</w:t>
      </w:r>
      <w:r>
        <w:rPr>
          <w:rFonts w:ascii="仿宋" w:hAnsi="仿宋" w:eastAsia="仿宋"/>
          <w:sz w:val="28"/>
          <w:szCs w:val="28"/>
          <w14:ligatures w14:val="none"/>
        </w:rPr>
        <w:t>砥砺奋进</w:t>
      </w:r>
      <w:bookmarkEnd w:id="0"/>
      <w:r>
        <w:rPr>
          <w:rFonts w:ascii="仿宋" w:hAnsi="仿宋" w:eastAsia="仿宋"/>
          <w:sz w:val="28"/>
          <w:szCs w:val="28"/>
          <w14:ligatures w14:val="none"/>
        </w:rPr>
        <w:t>，经济运行</w:t>
      </w:r>
      <w:r>
        <w:rPr>
          <w:rFonts w:hint="eastAsia" w:ascii="仿宋" w:hAnsi="仿宋" w:eastAsia="仿宋"/>
          <w:sz w:val="28"/>
          <w:szCs w:val="28"/>
          <w14:ligatures w14:val="none"/>
        </w:rPr>
        <w:t>状况</w:t>
      </w:r>
      <w:r>
        <w:rPr>
          <w:rFonts w:ascii="仿宋" w:hAnsi="仿宋" w:eastAsia="仿宋"/>
          <w:sz w:val="28"/>
          <w:szCs w:val="28"/>
          <w14:ligatures w14:val="none"/>
        </w:rPr>
        <w:t>好于预期，在稳运行、稳出口、稳就业等方面</w:t>
      </w:r>
      <w:r>
        <w:rPr>
          <w:rFonts w:hint="eastAsia" w:ascii="仿宋" w:hAnsi="仿宋" w:eastAsia="仿宋"/>
          <w:sz w:val="28"/>
          <w:szCs w:val="28"/>
          <w14:ligatures w14:val="none"/>
        </w:rPr>
        <w:t>，</w:t>
      </w:r>
      <w:r>
        <w:rPr>
          <w:rFonts w:ascii="仿宋" w:hAnsi="仿宋" w:eastAsia="仿宋"/>
          <w:sz w:val="28"/>
          <w:szCs w:val="28"/>
          <w14:ligatures w14:val="none"/>
        </w:rPr>
        <w:t>为国民经济发展做出</w:t>
      </w:r>
      <w:r>
        <w:rPr>
          <w:rFonts w:hint="eastAsia" w:ascii="仿宋" w:hAnsi="仿宋" w:eastAsia="仿宋"/>
          <w:sz w:val="28"/>
          <w:szCs w:val="28"/>
          <w14:ligatures w14:val="none"/>
        </w:rPr>
        <w:t>了</w:t>
      </w:r>
      <w:r>
        <w:rPr>
          <w:rFonts w:ascii="仿宋" w:hAnsi="仿宋" w:eastAsia="仿宋"/>
          <w:sz w:val="28"/>
          <w:szCs w:val="28"/>
          <w14:ligatures w14:val="none"/>
        </w:rPr>
        <w:t>积极贡献</w:t>
      </w:r>
      <w:r>
        <w:rPr>
          <w:rFonts w:hint="eastAsia" w:ascii="仿宋" w:hAnsi="仿宋" w:eastAsia="仿宋"/>
          <w:sz w:val="28"/>
          <w:szCs w:val="28"/>
          <w14:ligatures w14:val="none"/>
        </w:rPr>
        <w:t>，表现出了特有的刚性和韧性。</w:t>
      </w:r>
    </w:p>
    <w:p w14:paraId="448FD75A">
      <w:pPr>
        <w:spacing w:line="460" w:lineRule="exact"/>
        <w:ind w:firstLine="563"/>
        <w:rPr>
          <w:rFonts w:hint="eastAsia" w:ascii="仿宋" w:hAnsi="仿宋" w:eastAsia="仿宋"/>
          <w:sz w:val="28"/>
          <w:szCs w:val="28"/>
          <w14:ligatures w14:val="none"/>
        </w:rPr>
      </w:pPr>
      <w:r>
        <w:rPr>
          <w:rFonts w:hint="eastAsia" w:ascii="仿宋" w:hAnsi="仿宋" w:eastAsia="仿宋"/>
          <w:sz w:val="28"/>
          <w:szCs w:val="28"/>
          <w14:ligatures w14:val="none"/>
        </w:rPr>
        <w:t>在迈向</w:t>
      </w:r>
      <w:r>
        <w:rPr>
          <w:rFonts w:ascii="仿宋" w:hAnsi="仿宋" w:eastAsia="仿宋"/>
          <w:sz w:val="28"/>
          <w:szCs w:val="28"/>
          <w14:ligatures w14:val="none"/>
        </w:rPr>
        <w:t>绿色低碳</w:t>
      </w:r>
      <w:r>
        <w:rPr>
          <w:rFonts w:hint="eastAsia" w:ascii="仿宋" w:hAnsi="仿宋" w:eastAsia="仿宋"/>
          <w:sz w:val="28"/>
          <w:szCs w:val="28"/>
          <w14:ligatures w14:val="none"/>
        </w:rPr>
        <w:t>、创新转型的</w:t>
      </w:r>
      <w:r>
        <w:rPr>
          <w:rFonts w:ascii="仿宋" w:hAnsi="仿宋" w:eastAsia="仿宋"/>
          <w:sz w:val="28"/>
          <w:szCs w:val="28"/>
          <w14:ligatures w14:val="none"/>
        </w:rPr>
        <w:t>高质量</w:t>
      </w:r>
      <w:r>
        <w:rPr>
          <w:rFonts w:hint="eastAsia" w:ascii="仿宋" w:hAnsi="仿宋" w:eastAsia="仿宋"/>
          <w:sz w:val="28"/>
          <w:szCs w:val="28"/>
          <w14:ligatures w14:val="none"/>
        </w:rPr>
        <w:t>发展之路上，虽然前方充满荆棘、坎坷和挑战，我国橡胶轮胎行业和企业有勇气、有冲劲、有后劲，传统产业赋能新质生产力是充满希望大有可为。</w:t>
      </w:r>
    </w:p>
    <w:p w14:paraId="7DA79768">
      <w:pPr>
        <w:pStyle w:val="9"/>
        <w:numPr>
          <w:ilvl w:val="0"/>
          <w:numId w:val="1"/>
        </w:numPr>
        <w:spacing w:line="460" w:lineRule="exact"/>
        <w:ind w:firstLineChars="0"/>
        <w:rPr>
          <w:rFonts w:hint="eastAsia" w:ascii="仿宋" w:hAnsi="仿宋" w:eastAsia="仿宋"/>
          <w:b/>
          <w:bCs/>
          <w:sz w:val="28"/>
          <w:szCs w:val="28"/>
          <w14:ligatures w14:val="none"/>
        </w:rPr>
      </w:pPr>
      <w:bookmarkStart w:id="1" w:name="_Hlk153143060"/>
      <w:r>
        <w:rPr>
          <w:rFonts w:hint="eastAsia" w:ascii="仿宋" w:hAnsi="仿宋" w:eastAsia="仿宋"/>
          <w:b/>
          <w:bCs/>
          <w:sz w:val="32"/>
          <w:szCs w:val="32"/>
          <w14:ligatures w14:val="none"/>
        </w:rPr>
        <w:t>近二年来国内轮胎行业发展状况</w:t>
      </w:r>
    </w:p>
    <w:p w14:paraId="7950FED8">
      <w:pPr>
        <w:pStyle w:val="9"/>
        <w:numPr>
          <w:ilvl w:val="0"/>
          <w:numId w:val="2"/>
        </w:numPr>
        <w:spacing w:line="460" w:lineRule="exact"/>
        <w:ind w:firstLineChars="0"/>
        <w:rPr>
          <w:rFonts w:hint="eastAsia" w:ascii="仿宋" w:hAnsi="仿宋" w:eastAsia="仿宋"/>
          <w:b/>
          <w:bCs/>
          <w:sz w:val="30"/>
          <w:szCs w:val="30"/>
          <w14:ligatures w14:val="none"/>
        </w:rPr>
      </w:pPr>
      <w:r>
        <w:rPr>
          <w:rFonts w:hint="eastAsia" w:ascii="仿宋" w:hAnsi="仿宋" w:eastAsia="仿宋"/>
          <w:b/>
          <w:bCs/>
          <w:sz w:val="30"/>
          <w:szCs w:val="30"/>
          <w14:ligatures w14:val="none"/>
        </w:rPr>
        <w:t>统计局和分会统计数据对</w:t>
      </w:r>
      <w:bookmarkEnd w:id="1"/>
      <w:bookmarkStart w:id="2" w:name="_Hlk175250865"/>
      <w:r>
        <w:rPr>
          <w:rFonts w:hint="eastAsia" w:ascii="仿宋" w:hAnsi="仿宋" w:eastAsia="仿宋"/>
          <w:b/>
          <w:bCs/>
          <w:sz w:val="30"/>
          <w:szCs w:val="30"/>
          <w14:ligatures w14:val="none"/>
        </w:rPr>
        <w:t>行业运行状况</w:t>
      </w:r>
      <w:bookmarkEnd w:id="2"/>
      <w:r>
        <w:rPr>
          <w:rFonts w:hint="eastAsia" w:ascii="仿宋" w:hAnsi="仿宋" w:eastAsia="仿宋"/>
          <w:b/>
          <w:bCs/>
          <w:sz w:val="30"/>
          <w:szCs w:val="30"/>
          <w14:ligatures w14:val="none"/>
        </w:rPr>
        <w:t>之解析</w:t>
      </w:r>
    </w:p>
    <w:p w14:paraId="48C2644B">
      <w:pPr>
        <w:spacing w:line="460" w:lineRule="exact"/>
        <w:ind w:left="281" w:firstLine="281" w:firstLineChars="100"/>
        <w:rPr>
          <w:rFonts w:hint="eastAsia" w:ascii="仿宋" w:hAnsi="仿宋" w:eastAsia="仿宋"/>
          <w:b/>
          <w:bCs/>
          <w:sz w:val="28"/>
          <w:szCs w:val="28"/>
          <w14:ligatures w14:val="none"/>
        </w:rPr>
      </w:pPr>
      <w:bookmarkStart w:id="3" w:name="_Hlk175639895"/>
      <w:r>
        <w:rPr>
          <w:rFonts w:hint="eastAsia" w:ascii="仿宋" w:hAnsi="仿宋" w:eastAsia="仿宋"/>
          <w:b/>
          <w:bCs/>
          <w:sz w:val="28"/>
          <w:szCs w:val="28"/>
          <w14:ligatures w14:val="none"/>
        </w:rPr>
        <w:t>1.</w:t>
      </w:r>
      <w:r>
        <w:t xml:space="preserve"> </w:t>
      </w:r>
      <w:r>
        <w:rPr>
          <w:rFonts w:ascii="仿宋" w:hAnsi="仿宋" w:eastAsia="仿宋"/>
          <w:b/>
          <w:bCs/>
          <w:sz w:val="28"/>
          <w:szCs w:val="28"/>
          <w14:ligatures w14:val="none"/>
        </w:rPr>
        <w:t>2023年</w:t>
      </w:r>
      <w:r>
        <w:rPr>
          <w:rFonts w:hint="eastAsia" w:ascii="仿宋" w:hAnsi="仿宋" w:eastAsia="仿宋"/>
          <w:b/>
          <w:bCs/>
          <w:sz w:val="28"/>
          <w:szCs w:val="28"/>
          <w14:ligatures w14:val="none"/>
        </w:rPr>
        <w:t>及2024年上半年行业状况概述</w:t>
      </w:r>
    </w:p>
    <w:bookmarkEnd w:id="3"/>
    <w:p w14:paraId="2A954B94">
      <w:pPr>
        <w:spacing w:line="460" w:lineRule="exact"/>
        <w:ind w:firstLine="562" w:firstLineChars="200"/>
        <w:rPr>
          <w:rFonts w:hint="eastAsia" w:ascii="仿宋" w:hAnsi="仿宋" w:eastAsia="仿宋"/>
          <w:b/>
          <w:bCs/>
          <w:sz w:val="28"/>
          <w:szCs w:val="28"/>
          <w14:ligatures w14:val="none"/>
        </w:rPr>
      </w:pPr>
      <w:bookmarkStart w:id="4" w:name="_Hlk175639931"/>
      <w:r>
        <w:rPr>
          <w:rFonts w:hint="eastAsia" w:ascii="仿宋" w:hAnsi="仿宋" w:eastAsia="仿宋"/>
          <w:b/>
          <w:bCs/>
          <w:sz w:val="28"/>
          <w:szCs w:val="28"/>
          <w14:ligatures w14:val="none"/>
        </w:rPr>
        <w:t>（1）</w:t>
      </w:r>
      <w:r>
        <w:rPr>
          <w:rFonts w:ascii="仿宋" w:hAnsi="仿宋" w:eastAsia="仿宋"/>
          <w:b/>
          <w:bCs/>
          <w:sz w:val="28"/>
          <w:szCs w:val="28"/>
          <w14:ligatures w14:val="none"/>
        </w:rPr>
        <w:t>2023年国内轮胎行业</w:t>
      </w:r>
      <w:r>
        <w:rPr>
          <w:rFonts w:hint="eastAsia" w:ascii="仿宋" w:hAnsi="仿宋" w:eastAsia="仿宋"/>
          <w:b/>
          <w:bCs/>
          <w:sz w:val="28"/>
          <w:szCs w:val="28"/>
          <w14:ligatures w14:val="none"/>
        </w:rPr>
        <w:t>发展状况超出预期</w:t>
      </w:r>
    </w:p>
    <w:bookmarkEnd w:id="4"/>
    <w:p w14:paraId="76386D57">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轮胎行业</w:t>
      </w:r>
      <w:r>
        <w:rPr>
          <w:rFonts w:ascii="仿宋" w:hAnsi="仿宋" w:eastAsia="仿宋"/>
          <w:sz w:val="28"/>
          <w:szCs w:val="28"/>
          <w14:ligatures w14:val="none"/>
        </w:rPr>
        <w:t>和企业在国内外市场</w:t>
      </w:r>
      <w:r>
        <w:rPr>
          <w:rFonts w:hint="eastAsia" w:ascii="仿宋" w:hAnsi="仿宋" w:eastAsia="仿宋"/>
          <w:sz w:val="28"/>
          <w:szCs w:val="28"/>
          <w14:ligatures w14:val="none"/>
        </w:rPr>
        <w:t>等相关因素</w:t>
      </w:r>
      <w:r>
        <w:rPr>
          <w:rFonts w:ascii="仿宋" w:hAnsi="仿宋" w:eastAsia="仿宋"/>
          <w:sz w:val="28"/>
          <w:szCs w:val="28"/>
          <w14:ligatures w14:val="none"/>
        </w:rPr>
        <w:t>有力拉动下</w:t>
      </w:r>
      <w:r>
        <w:rPr>
          <w:rFonts w:hint="eastAsia" w:ascii="仿宋" w:hAnsi="仿宋" w:eastAsia="仿宋"/>
          <w:sz w:val="28"/>
          <w:szCs w:val="28"/>
          <w14:ligatures w14:val="none"/>
        </w:rPr>
        <w:t>表现超出预期之好</w:t>
      </w:r>
      <w:r>
        <w:rPr>
          <w:rFonts w:ascii="仿宋" w:hAnsi="仿宋" w:eastAsia="仿宋"/>
          <w:sz w:val="28"/>
          <w:szCs w:val="28"/>
          <w14:ligatures w14:val="none"/>
        </w:rPr>
        <w:t>，某些类别产品</w:t>
      </w:r>
      <w:r>
        <w:rPr>
          <w:rFonts w:hint="eastAsia" w:ascii="仿宋" w:hAnsi="仿宋" w:eastAsia="仿宋"/>
          <w:sz w:val="28"/>
          <w:szCs w:val="28"/>
          <w14:ligatures w14:val="none"/>
        </w:rPr>
        <w:t>可能甚至已</w:t>
      </w:r>
      <w:r>
        <w:rPr>
          <w:rFonts w:ascii="仿宋" w:hAnsi="仿宋" w:eastAsia="仿宋"/>
          <w:sz w:val="28"/>
          <w:szCs w:val="28"/>
          <w14:ligatures w14:val="none"/>
        </w:rPr>
        <w:t>触及“天花板”</w:t>
      </w:r>
      <w:r>
        <w:rPr>
          <w:rFonts w:hint="eastAsia" w:ascii="仿宋" w:hAnsi="仿宋" w:eastAsia="仿宋"/>
          <w:sz w:val="28"/>
          <w:szCs w:val="28"/>
          <w14:ligatures w14:val="none"/>
        </w:rPr>
        <w:t>；主要原因有国内经济发展逐步趋稳、大宗原材料供给稳定价格低位、疫情后“报复性”因素、发达国家消费降级、人民币汇率走低和2022年的低基数因素等等。</w:t>
      </w:r>
    </w:p>
    <w:p w14:paraId="4EB4B681">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（2）2024年上半年行业运行呈现高开后趋平趋缓</w:t>
      </w:r>
    </w:p>
    <w:p w14:paraId="2A7CD900">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年初国内和海外基地各轮胎企业都开足马力赶订单、抓生产，实现了产销都两位数高开，其中出口效应拉动显著并叠加国内新能源汽车产销持续大幅度增长；国内半钢</w:t>
      </w:r>
      <w:r>
        <w:rPr>
          <w:rFonts w:ascii="仿宋" w:hAnsi="仿宋" w:eastAsia="仿宋"/>
          <w:sz w:val="28"/>
          <w:szCs w:val="28"/>
          <w14:ligatures w14:val="none"/>
        </w:rPr>
        <w:t>轮胎生产企业大多实现产销两旺，但是国内</w:t>
      </w:r>
      <w:r>
        <w:rPr>
          <w:rFonts w:hint="eastAsia" w:ascii="仿宋" w:hAnsi="仿宋" w:eastAsia="仿宋"/>
          <w:sz w:val="28"/>
          <w:szCs w:val="28"/>
          <w14:ligatures w14:val="none"/>
        </w:rPr>
        <w:t>全钢</w:t>
      </w:r>
      <w:r>
        <w:rPr>
          <w:rFonts w:ascii="仿宋" w:hAnsi="仿宋" w:eastAsia="仿宋"/>
          <w:sz w:val="28"/>
          <w:szCs w:val="28"/>
          <w14:ligatures w14:val="none"/>
        </w:rPr>
        <w:t>出口从3月开始连续出现负增长，虽然6月有所抬头，但总体呈下降趋势，再加上国内经济周期性及结构调整性减速，国外市场库存量居高，其产销受限严重也在意料之中；原材料市场以橡胶材料为代表的价格不断向上波动，海运费价格的急剧攀升等，使得过去很多有利因素消失，对今年产销和盈利都造成较大影响；另外，针对国内和海外基地的轮</w:t>
      </w:r>
      <w:r>
        <w:rPr>
          <w:rFonts w:hint="eastAsia" w:ascii="仿宋" w:hAnsi="仿宋" w:eastAsia="仿宋"/>
          <w:sz w:val="28"/>
          <w:szCs w:val="28"/>
          <w14:ligatures w14:val="none"/>
        </w:rPr>
        <w:t>胎出口贸易摩擦、</w:t>
      </w:r>
      <w:r>
        <w:rPr>
          <w:rFonts w:ascii="仿宋" w:hAnsi="仿宋" w:eastAsia="仿宋"/>
          <w:sz w:val="28"/>
          <w:szCs w:val="28"/>
          <w14:ligatures w14:val="none"/>
        </w:rPr>
        <w:t>6PPD调查和EU</w:t>
      </w:r>
      <w:r>
        <w:rPr>
          <w:rFonts w:hint="eastAsia" w:ascii="仿宋" w:hAnsi="仿宋" w:eastAsia="仿宋"/>
          <w:sz w:val="28"/>
          <w:szCs w:val="28"/>
          <w14:ligatures w14:val="none"/>
        </w:rPr>
        <w:t>DR</w:t>
      </w:r>
      <w:r>
        <w:rPr>
          <w:rFonts w:ascii="仿宋" w:hAnsi="仿宋" w:eastAsia="仿宋"/>
          <w:sz w:val="28"/>
          <w:szCs w:val="28"/>
          <w14:ligatures w14:val="none"/>
        </w:rPr>
        <w:t>要求等等，无不给今后轮胎产销带来极大挑战。</w:t>
      </w:r>
    </w:p>
    <w:p w14:paraId="5429531C">
      <w:pPr>
        <w:spacing w:line="460" w:lineRule="exact"/>
        <w:ind w:firstLine="563"/>
        <w:rPr>
          <w:rFonts w:hint="eastAsia" w:ascii="仿宋" w:hAnsi="仿宋" w:eastAsia="仿宋"/>
          <w:b/>
          <w:bCs/>
          <w:sz w:val="28"/>
          <w:szCs w:val="28"/>
          <w14:ligatures w14:val="none"/>
        </w:rPr>
      </w:pPr>
      <w:r>
        <w:rPr>
          <w:rFonts w:hint="eastAsia" w:ascii="仿宋" w:hAnsi="仿宋" w:eastAsia="仿宋"/>
          <w:b/>
          <w:bCs/>
          <w:sz w:val="28"/>
          <w:szCs w:val="28"/>
          <w14:ligatures w14:val="none"/>
        </w:rPr>
        <w:t>2</w:t>
      </w:r>
      <w:r>
        <w:rPr>
          <w:rFonts w:ascii="仿宋" w:hAnsi="仿宋" w:eastAsia="仿宋"/>
          <w:b/>
          <w:bCs/>
          <w:sz w:val="28"/>
          <w:szCs w:val="28"/>
          <w14:ligatures w14:val="none"/>
        </w:rPr>
        <w:t>.</w:t>
      </w:r>
      <w:r>
        <w:rPr>
          <w:rFonts w:hint="eastAsia"/>
          <w:b/>
          <w:bCs/>
        </w:rPr>
        <w:t xml:space="preserve"> </w:t>
      </w:r>
      <w:r>
        <w:rPr>
          <w:rFonts w:hint="eastAsia" w:ascii="仿宋" w:hAnsi="仿宋" w:eastAsia="仿宋"/>
          <w:b/>
          <w:bCs/>
          <w:sz w:val="28"/>
          <w:szCs w:val="28"/>
          <w14:ligatures w14:val="none"/>
        </w:rPr>
        <w:t>国家统计局公布全国轮胎行业情况</w:t>
      </w:r>
    </w:p>
    <w:p w14:paraId="3D1034AF">
      <w:pPr>
        <w:spacing w:line="460" w:lineRule="exact"/>
        <w:ind w:right="-483" w:rightChars="-230" w:firstLine="281" w:firstLineChars="100"/>
        <w:rPr>
          <w:rFonts w:hint="eastAsia" w:ascii="仿宋" w:hAnsi="仿宋" w:eastAsia="仿宋"/>
          <w:b/>
          <w:bCs/>
          <w:sz w:val="28"/>
          <w:szCs w:val="28"/>
          <w14:ligatures w14:val="none"/>
        </w:rPr>
      </w:pPr>
      <w:bookmarkStart w:id="5" w:name="_Hlk175640210"/>
      <w:r>
        <w:rPr>
          <w:rFonts w:hint="eastAsia" w:ascii="仿宋" w:hAnsi="仿宋" w:eastAsia="仿宋"/>
          <w:b/>
          <w:bCs/>
          <w:sz w:val="28"/>
          <w:szCs w:val="28"/>
          <w14:ligatures w14:val="none"/>
        </w:rPr>
        <w:t>（1）2023年轮胎外胎总产量同比增长</w:t>
      </w:r>
      <w:r>
        <w:rPr>
          <w:rFonts w:ascii="仿宋" w:hAnsi="仿宋" w:eastAsia="仿宋"/>
          <w:b/>
          <w:bCs/>
          <w:sz w:val="28"/>
          <w:szCs w:val="28"/>
          <w14:ligatures w14:val="none"/>
        </w:rPr>
        <w:t>15.3%</w:t>
      </w:r>
    </w:p>
    <w:bookmarkEnd w:id="5"/>
    <w:p w14:paraId="50664452">
      <w:pPr>
        <w:spacing w:line="460" w:lineRule="exact"/>
        <w:ind w:right="-483" w:rightChars="-230"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综合轮胎外胎总产量（包括摩托车等轮胎）</w:t>
      </w:r>
      <w:r>
        <w:rPr>
          <w:rFonts w:ascii="仿宋" w:hAnsi="仿宋" w:eastAsia="仿宋"/>
          <w:sz w:val="28"/>
          <w:szCs w:val="28"/>
          <w14:ligatures w14:val="none"/>
        </w:rPr>
        <w:t>9.88亿条</w:t>
      </w:r>
      <w:r>
        <w:rPr>
          <w:rFonts w:hint="eastAsia" w:ascii="仿宋" w:hAnsi="仿宋" w:eastAsia="仿宋"/>
          <w:sz w:val="28"/>
          <w:szCs w:val="28"/>
          <w14:ligatures w14:val="none"/>
        </w:rPr>
        <w:t>，</w:t>
      </w:r>
      <w:r>
        <w:rPr>
          <w:rFonts w:ascii="仿宋" w:hAnsi="仿宋" w:eastAsia="仿宋"/>
          <w:sz w:val="28"/>
          <w:szCs w:val="28"/>
          <w14:ligatures w14:val="none"/>
        </w:rPr>
        <w:t>同比</w:t>
      </w:r>
      <w:r>
        <w:rPr>
          <w:rFonts w:hint="eastAsia" w:ascii="仿宋" w:hAnsi="仿宋" w:eastAsia="仿宋"/>
          <w:sz w:val="28"/>
          <w:szCs w:val="28"/>
          <w14:ligatures w14:val="none"/>
        </w:rPr>
        <w:t>（下同）</w:t>
      </w:r>
      <w:bookmarkStart w:id="6" w:name="_Hlk175486325"/>
      <w:r>
        <w:rPr>
          <w:rFonts w:ascii="仿宋" w:hAnsi="仿宋" w:eastAsia="仿宋"/>
          <w:sz w:val="28"/>
          <w:szCs w:val="28"/>
          <w14:ligatures w14:val="none"/>
        </w:rPr>
        <w:t>增长15.3%</w:t>
      </w:r>
      <w:bookmarkEnd w:id="6"/>
      <w:r>
        <w:rPr>
          <w:rFonts w:hint="eastAsia" w:ascii="仿宋" w:hAnsi="仿宋" w:eastAsia="仿宋"/>
          <w:sz w:val="28"/>
          <w:szCs w:val="28"/>
          <w14:ligatures w14:val="none"/>
        </w:rPr>
        <w:t>；</w:t>
      </w:r>
      <w:r>
        <w:rPr>
          <w:rFonts w:ascii="仿宋" w:hAnsi="仿宋" w:eastAsia="仿宋"/>
          <w:sz w:val="28"/>
          <w:szCs w:val="28"/>
          <w14:ligatures w14:val="none"/>
        </w:rPr>
        <w:t>其中，子午线轮胎产量7.53亿条</w:t>
      </w:r>
      <w:r>
        <w:rPr>
          <w:rFonts w:hint="eastAsia" w:ascii="仿宋" w:hAnsi="仿宋" w:eastAsia="仿宋"/>
          <w:sz w:val="28"/>
          <w:szCs w:val="28"/>
          <w14:ligatures w14:val="none"/>
        </w:rPr>
        <w:t>、</w:t>
      </w:r>
      <w:r>
        <w:rPr>
          <w:rFonts w:ascii="仿宋" w:hAnsi="仿宋" w:eastAsia="仿宋"/>
          <w:sz w:val="28"/>
          <w:szCs w:val="28"/>
          <w14:ligatures w14:val="none"/>
        </w:rPr>
        <w:t>增长16.1%</w:t>
      </w:r>
      <w:r>
        <w:rPr>
          <w:rFonts w:hint="eastAsia" w:ascii="仿宋" w:hAnsi="仿宋" w:eastAsia="仿宋"/>
          <w:sz w:val="28"/>
          <w:szCs w:val="28"/>
          <w14:ligatures w14:val="none"/>
        </w:rPr>
        <w:t>，</w:t>
      </w:r>
      <w:r>
        <w:rPr>
          <w:rFonts w:ascii="仿宋" w:hAnsi="仿宋" w:eastAsia="仿宋"/>
          <w:sz w:val="28"/>
          <w:szCs w:val="28"/>
          <w14:ligatures w14:val="none"/>
        </w:rPr>
        <w:t>相较2021～2022年平均水平</w:t>
      </w:r>
      <w:r>
        <w:rPr>
          <w:rFonts w:hint="eastAsia" w:ascii="仿宋" w:hAnsi="仿宋" w:eastAsia="仿宋"/>
          <w:sz w:val="28"/>
          <w:szCs w:val="28"/>
          <w14:ligatures w14:val="none"/>
        </w:rPr>
        <w:t>仍</w:t>
      </w:r>
      <w:r>
        <w:rPr>
          <w:rFonts w:ascii="仿宋" w:hAnsi="仿宋" w:eastAsia="仿宋"/>
          <w:sz w:val="28"/>
          <w:szCs w:val="28"/>
          <w14:ligatures w14:val="none"/>
        </w:rPr>
        <w:t>增长12.8%</w:t>
      </w:r>
      <w:r>
        <w:rPr>
          <w:rFonts w:hint="eastAsia" w:ascii="仿宋" w:hAnsi="仿宋" w:eastAsia="仿宋"/>
          <w:sz w:val="28"/>
          <w:szCs w:val="28"/>
          <w14:ligatures w14:val="none"/>
        </w:rPr>
        <w:t>。</w:t>
      </w:r>
      <w:r>
        <w:rPr>
          <w:rFonts w:ascii="仿宋" w:hAnsi="仿宋" w:eastAsia="仿宋"/>
          <w:sz w:val="28"/>
          <w:szCs w:val="28"/>
          <w14:ligatures w14:val="none"/>
        </w:rPr>
        <w:t xml:space="preserve"> </w:t>
      </w:r>
    </w:p>
    <w:p w14:paraId="2456AAB6">
      <w:pPr>
        <w:spacing w:line="460" w:lineRule="exact"/>
        <w:ind w:right="-483" w:rightChars="-230"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（2）2024年上半年轮胎外胎产量同比增长</w:t>
      </w:r>
      <w:r>
        <w:rPr>
          <w:rFonts w:ascii="仿宋" w:hAnsi="仿宋" w:eastAsia="仿宋"/>
          <w:b/>
          <w:bCs/>
          <w:sz w:val="28"/>
          <w:szCs w:val="28"/>
          <w14:ligatures w14:val="none"/>
        </w:rPr>
        <w:t>10.5%</w:t>
      </w:r>
    </w:p>
    <w:p w14:paraId="0208248B">
      <w:pPr>
        <w:spacing w:line="460" w:lineRule="exact"/>
        <w:ind w:right="-483" w:rightChars="-230"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综合轮胎外胎产量（包括摩托车等轮胎）5.25亿条、增长</w:t>
      </w:r>
      <w:r>
        <w:rPr>
          <w:rFonts w:ascii="仿宋" w:hAnsi="仿宋" w:eastAsia="仿宋"/>
          <w:sz w:val="28"/>
          <w:szCs w:val="28"/>
          <w14:ligatures w14:val="none"/>
        </w:rPr>
        <w:t>10.5%</w:t>
      </w:r>
      <w:r>
        <w:rPr>
          <w:rFonts w:hint="eastAsia" w:ascii="仿宋" w:hAnsi="仿宋" w:eastAsia="仿宋"/>
          <w:sz w:val="28"/>
          <w:szCs w:val="28"/>
          <w14:ligatures w14:val="none"/>
        </w:rPr>
        <w:t>；虽然保持较好增长，</w:t>
      </w:r>
      <w:r>
        <w:rPr>
          <w:rFonts w:ascii="仿宋" w:hAnsi="仿宋" w:eastAsia="仿宋"/>
          <w:sz w:val="28"/>
          <w:szCs w:val="28"/>
          <w14:ligatures w14:val="none"/>
        </w:rPr>
        <w:t>但增幅同比回落3.4百分点，月环比也回落0.6百分点，</w:t>
      </w:r>
      <w:r>
        <w:rPr>
          <w:rFonts w:hint="eastAsia" w:ascii="仿宋" w:hAnsi="仿宋" w:eastAsia="仿宋"/>
          <w:sz w:val="28"/>
          <w:szCs w:val="28"/>
          <w14:ligatures w14:val="none"/>
        </w:rPr>
        <w:t>其中子午线轮胎产量增长</w:t>
      </w:r>
      <w:r>
        <w:rPr>
          <w:rFonts w:ascii="仿宋" w:hAnsi="仿宋" w:eastAsia="仿宋"/>
          <w:sz w:val="28"/>
          <w:szCs w:val="28"/>
          <w14:ligatures w14:val="none"/>
        </w:rPr>
        <w:t>11.5%，</w:t>
      </w:r>
      <w:r>
        <w:rPr>
          <w:rFonts w:hint="eastAsia" w:ascii="仿宋" w:hAnsi="仿宋" w:eastAsia="仿宋"/>
          <w:sz w:val="28"/>
          <w:szCs w:val="28"/>
          <w14:ligatures w14:val="none"/>
        </w:rPr>
        <w:t>增幅</w:t>
      </w:r>
      <w:r>
        <w:rPr>
          <w:rFonts w:ascii="仿宋" w:hAnsi="仿宋" w:eastAsia="仿宋"/>
          <w:sz w:val="28"/>
          <w:szCs w:val="28"/>
          <w14:ligatures w14:val="none"/>
        </w:rPr>
        <w:t>回落1.9个百分点</w:t>
      </w:r>
      <w:r>
        <w:rPr>
          <w:rFonts w:hint="eastAsia" w:ascii="仿宋" w:hAnsi="仿宋" w:eastAsia="仿宋"/>
          <w:sz w:val="28"/>
          <w:szCs w:val="28"/>
          <w14:ligatures w14:val="none"/>
        </w:rPr>
        <w:t>，高开走低迹象相对明显</w:t>
      </w:r>
      <w:r>
        <w:rPr>
          <w:rFonts w:ascii="仿宋" w:hAnsi="仿宋" w:eastAsia="仿宋"/>
          <w:sz w:val="28"/>
          <w:szCs w:val="28"/>
          <w14:ligatures w14:val="none"/>
        </w:rPr>
        <w:t>。</w:t>
      </w:r>
    </w:p>
    <w:p w14:paraId="33967941">
      <w:pPr>
        <w:spacing w:line="460" w:lineRule="exact"/>
        <w:ind w:firstLine="563"/>
        <w:rPr>
          <w:rFonts w:hint="eastAsia" w:ascii="仿宋" w:hAnsi="仿宋" w:eastAsia="仿宋"/>
          <w:b/>
          <w:bCs/>
          <w:sz w:val="28"/>
          <w:szCs w:val="28"/>
          <w14:ligatures w14:val="none"/>
        </w:rPr>
      </w:pPr>
      <w:r>
        <w:rPr>
          <w:rFonts w:hint="eastAsia" w:ascii="仿宋" w:hAnsi="仿宋" w:eastAsia="仿宋"/>
          <w:b/>
          <w:bCs/>
          <w:sz w:val="28"/>
          <w:szCs w:val="28"/>
          <w14:ligatures w14:val="none"/>
        </w:rPr>
        <w:t>3</w:t>
      </w:r>
      <w:r>
        <w:rPr>
          <w:rFonts w:ascii="仿宋" w:hAnsi="仿宋" w:eastAsia="仿宋"/>
          <w:b/>
          <w:bCs/>
          <w:sz w:val="28"/>
          <w:szCs w:val="28"/>
          <w14:ligatures w14:val="none"/>
        </w:rPr>
        <w:t>.</w:t>
      </w:r>
      <w:r>
        <w:rPr>
          <w:rFonts w:hint="eastAsia"/>
          <w:b/>
          <w:bCs/>
        </w:rPr>
        <w:t xml:space="preserve"> </w:t>
      </w:r>
      <w:r>
        <w:rPr>
          <w:rFonts w:hint="eastAsia" w:ascii="仿宋" w:hAnsi="仿宋" w:eastAsia="仿宋"/>
          <w:b/>
          <w:bCs/>
          <w:sz w:val="28"/>
          <w:szCs w:val="28"/>
          <w14:ligatures w14:val="none"/>
        </w:rPr>
        <w:t>中橡协轮胎分会统计全国汽车轮胎情况</w:t>
      </w:r>
    </w:p>
    <w:p w14:paraId="21026C0C">
      <w:pPr>
        <w:spacing w:line="460" w:lineRule="exact"/>
        <w:ind w:right="-483" w:rightChars="-230" w:firstLine="281" w:firstLineChars="100"/>
        <w:rPr>
          <w:rFonts w:hint="eastAsia" w:ascii="仿宋" w:hAnsi="仿宋" w:eastAsia="仿宋"/>
          <w:sz w:val="28"/>
          <w:szCs w:val="28"/>
          <w14:ligatures w14:val="none"/>
        </w:rPr>
      </w:pPr>
      <w:r>
        <w:rPr>
          <w:rFonts w:hint="eastAsia" w:ascii="仿宋" w:hAnsi="仿宋" w:eastAsia="仿宋"/>
          <w:b/>
          <w:bCs/>
          <w:sz w:val="28"/>
          <w:szCs w:val="28"/>
          <w14:ligatures w14:val="none"/>
        </w:rPr>
        <w:t>（1）</w:t>
      </w:r>
      <w:r>
        <w:rPr>
          <w:rFonts w:ascii="仿宋" w:hAnsi="仿宋" w:eastAsia="仿宋"/>
          <w:b/>
          <w:bCs/>
          <w:sz w:val="28"/>
          <w:szCs w:val="28"/>
          <w14:ligatures w14:val="none"/>
        </w:rPr>
        <w:t>2023年</w:t>
      </w:r>
      <w:bookmarkStart w:id="7" w:name="_Hlk175305200"/>
      <w:r>
        <w:rPr>
          <w:rFonts w:hint="eastAsia" w:ascii="仿宋" w:hAnsi="仿宋" w:eastAsia="仿宋"/>
          <w:b/>
          <w:bCs/>
          <w:sz w:val="28"/>
          <w:szCs w:val="28"/>
          <w14:ligatures w14:val="none"/>
        </w:rPr>
        <w:t>国内</w:t>
      </w:r>
      <w:r>
        <w:rPr>
          <w:rFonts w:ascii="仿宋" w:hAnsi="仿宋" w:eastAsia="仿宋"/>
          <w:b/>
          <w:bCs/>
          <w:sz w:val="28"/>
          <w:szCs w:val="28"/>
          <w14:ligatures w14:val="none"/>
        </w:rPr>
        <w:t>汽车轮胎总产量</w:t>
      </w:r>
      <w:r>
        <w:rPr>
          <w:rFonts w:hint="eastAsia" w:ascii="仿宋" w:hAnsi="仿宋" w:eastAsia="仿宋"/>
          <w:b/>
          <w:bCs/>
          <w:sz w:val="28"/>
          <w:szCs w:val="28"/>
          <w14:ligatures w14:val="none"/>
        </w:rPr>
        <w:t>达</w:t>
      </w:r>
      <w:r>
        <w:rPr>
          <w:rFonts w:ascii="仿宋" w:hAnsi="仿宋" w:eastAsia="仿宋"/>
          <w:b/>
          <w:bCs/>
          <w:sz w:val="28"/>
          <w:szCs w:val="28"/>
          <w14:ligatures w14:val="none"/>
        </w:rPr>
        <w:t>7.86亿条</w:t>
      </w:r>
    </w:p>
    <w:p w14:paraId="303A6842">
      <w:pPr>
        <w:spacing w:line="460" w:lineRule="exact"/>
        <w:ind w:right="-483" w:rightChars="-230" w:firstLine="560" w:firstLineChars="200"/>
        <w:rPr>
          <w:rFonts w:hint="eastAsia" w:ascii="仿宋" w:hAnsi="仿宋" w:eastAsia="仿宋"/>
          <w:sz w:val="28"/>
          <w:szCs w:val="28"/>
          <w14:ligatures w14:val="none"/>
        </w:rPr>
      </w:pPr>
      <w:bookmarkStart w:id="8" w:name="_Hlk175486814"/>
      <w:r>
        <w:rPr>
          <w:rFonts w:hint="eastAsia" w:ascii="仿宋" w:hAnsi="仿宋" w:eastAsia="仿宋"/>
          <w:sz w:val="28"/>
          <w:szCs w:val="28"/>
          <w14:ligatures w14:val="none"/>
        </w:rPr>
        <w:t>综合轮胎外胎产量</w:t>
      </w:r>
      <w:r>
        <w:rPr>
          <w:rFonts w:ascii="仿宋" w:hAnsi="仿宋" w:eastAsia="仿宋"/>
          <w:sz w:val="28"/>
          <w:szCs w:val="28"/>
          <w14:ligatures w14:val="none"/>
        </w:rPr>
        <w:t>增长</w:t>
      </w:r>
      <w:bookmarkEnd w:id="8"/>
      <w:r>
        <w:rPr>
          <w:rFonts w:ascii="仿宋" w:hAnsi="仿宋" w:eastAsia="仿宋"/>
          <w:sz w:val="28"/>
          <w:szCs w:val="28"/>
          <w14:ligatures w14:val="none"/>
        </w:rPr>
        <w:t>17.8%</w:t>
      </w:r>
      <w:r>
        <w:rPr>
          <w:rFonts w:hint="eastAsia" w:ascii="仿宋" w:hAnsi="仿宋" w:eastAsia="仿宋"/>
          <w:sz w:val="28"/>
          <w:szCs w:val="28"/>
          <w14:ligatures w14:val="none"/>
        </w:rPr>
        <w:t>。其中，</w:t>
      </w:r>
      <w:r>
        <w:rPr>
          <w:rFonts w:ascii="仿宋" w:hAnsi="仿宋" w:eastAsia="仿宋"/>
          <w:sz w:val="28"/>
          <w:szCs w:val="28"/>
          <w14:ligatures w14:val="none"/>
        </w:rPr>
        <w:t>子午</w:t>
      </w:r>
      <w:r>
        <w:rPr>
          <w:rFonts w:hint="eastAsia" w:ascii="仿宋" w:hAnsi="仿宋" w:eastAsia="仿宋"/>
          <w:sz w:val="28"/>
          <w:szCs w:val="28"/>
          <w14:ligatures w14:val="none"/>
        </w:rPr>
        <w:t>线轮胎</w:t>
      </w:r>
      <w:r>
        <w:rPr>
          <w:rFonts w:ascii="仿宋" w:hAnsi="仿宋" w:eastAsia="仿宋"/>
          <w:sz w:val="28"/>
          <w:szCs w:val="28"/>
          <w14:ligatures w14:val="none"/>
        </w:rPr>
        <w:t>产量7.51亿条</w:t>
      </w:r>
      <w:r>
        <w:rPr>
          <w:rFonts w:hint="eastAsia" w:ascii="仿宋" w:hAnsi="仿宋" w:eastAsia="仿宋"/>
          <w:sz w:val="28"/>
          <w:szCs w:val="28"/>
          <w14:ligatures w14:val="none"/>
        </w:rPr>
        <w:t>、</w:t>
      </w:r>
      <w:r>
        <w:rPr>
          <w:rFonts w:ascii="仿宋" w:hAnsi="仿宋" w:eastAsia="仿宋"/>
          <w:sz w:val="28"/>
          <w:szCs w:val="28"/>
          <w14:ligatures w14:val="none"/>
        </w:rPr>
        <w:t>增长18.3%</w:t>
      </w:r>
      <w:r>
        <w:rPr>
          <w:rFonts w:hint="eastAsia" w:ascii="仿宋" w:hAnsi="仿宋" w:eastAsia="仿宋"/>
          <w:sz w:val="28"/>
          <w:szCs w:val="28"/>
          <w14:ligatures w14:val="none"/>
        </w:rPr>
        <w:t>，比统计局增幅略高趋势一致。</w:t>
      </w:r>
      <w:r>
        <w:rPr>
          <w:rFonts w:ascii="仿宋" w:hAnsi="仿宋" w:eastAsia="仿宋"/>
          <w:sz w:val="28"/>
          <w:szCs w:val="28"/>
          <w14:ligatures w14:val="none"/>
        </w:rPr>
        <w:t>其中</w:t>
      </w:r>
      <w:r>
        <w:rPr>
          <w:rFonts w:hint="eastAsia" w:ascii="仿宋" w:hAnsi="仿宋" w:eastAsia="仿宋"/>
          <w:sz w:val="28"/>
          <w:szCs w:val="28"/>
          <w14:ligatures w14:val="none"/>
        </w:rPr>
        <w:t>，</w:t>
      </w:r>
      <w:r>
        <w:rPr>
          <w:rFonts w:ascii="仿宋" w:hAnsi="仿宋" w:eastAsia="仿宋"/>
          <w:sz w:val="28"/>
          <w:szCs w:val="28"/>
          <w14:ligatures w14:val="none"/>
        </w:rPr>
        <w:t>全钢</w:t>
      </w:r>
      <w:r>
        <w:rPr>
          <w:rFonts w:hint="eastAsia" w:ascii="仿宋" w:hAnsi="仿宋" w:eastAsia="仿宋"/>
          <w:sz w:val="28"/>
          <w:szCs w:val="28"/>
          <w14:ligatures w14:val="none"/>
        </w:rPr>
        <w:t>轮胎</w:t>
      </w:r>
      <w:r>
        <w:rPr>
          <w:rFonts w:ascii="仿宋" w:hAnsi="仿宋" w:eastAsia="仿宋"/>
          <w:sz w:val="28"/>
          <w:szCs w:val="28"/>
          <w14:ligatures w14:val="none"/>
        </w:rPr>
        <w:t>产量1.45亿条</w:t>
      </w:r>
      <w:r>
        <w:rPr>
          <w:rFonts w:hint="eastAsia" w:ascii="仿宋" w:hAnsi="仿宋" w:eastAsia="仿宋"/>
          <w:sz w:val="28"/>
          <w:szCs w:val="28"/>
          <w14:ligatures w14:val="none"/>
        </w:rPr>
        <w:t>、</w:t>
      </w:r>
      <w:r>
        <w:rPr>
          <w:rFonts w:ascii="仿宋" w:hAnsi="仿宋" w:eastAsia="仿宋"/>
          <w:sz w:val="28"/>
          <w:szCs w:val="28"/>
          <w14:ligatures w14:val="none"/>
        </w:rPr>
        <w:t>增长16.9%</w:t>
      </w:r>
      <w:r>
        <w:rPr>
          <w:rFonts w:hint="eastAsia" w:ascii="仿宋" w:hAnsi="仿宋" w:eastAsia="仿宋"/>
          <w:sz w:val="28"/>
          <w:szCs w:val="28"/>
          <w14:ligatures w14:val="none"/>
        </w:rPr>
        <w:t>，创出“天花板”级的历史之最，</w:t>
      </w:r>
      <w:r>
        <w:rPr>
          <w:rFonts w:ascii="仿宋" w:hAnsi="仿宋" w:eastAsia="仿宋"/>
          <w:sz w:val="28"/>
          <w:szCs w:val="28"/>
          <w14:ligatures w14:val="none"/>
        </w:rPr>
        <w:t>半钢</w:t>
      </w:r>
      <w:r>
        <w:rPr>
          <w:rFonts w:hint="eastAsia" w:ascii="仿宋" w:hAnsi="仿宋" w:eastAsia="仿宋"/>
          <w:sz w:val="28"/>
          <w:szCs w:val="28"/>
          <w14:ligatures w14:val="none"/>
        </w:rPr>
        <w:t>轮胎</w:t>
      </w:r>
      <w:r>
        <w:rPr>
          <w:rFonts w:ascii="仿宋" w:hAnsi="仿宋" w:eastAsia="仿宋"/>
          <w:sz w:val="28"/>
          <w:szCs w:val="28"/>
          <w14:ligatures w14:val="none"/>
        </w:rPr>
        <w:t>产量6.06亿条</w:t>
      </w:r>
      <w:r>
        <w:rPr>
          <w:rFonts w:hint="eastAsia" w:ascii="仿宋" w:hAnsi="仿宋" w:eastAsia="仿宋"/>
          <w:sz w:val="28"/>
          <w:szCs w:val="28"/>
          <w14:ligatures w14:val="none"/>
        </w:rPr>
        <w:t>、</w:t>
      </w:r>
      <w:r>
        <w:rPr>
          <w:rFonts w:ascii="仿宋" w:hAnsi="仿宋" w:eastAsia="仿宋"/>
          <w:sz w:val="28"/>
          <w:szCs w:val="28"/>
          <w14:ligatures w14:val="none"/>
        </w:rPr>
        <w:t>增长18.6</w:t>
      </w:r>
      <w:r>
        <w:rPr>
          <w:rFonts w:hint="eastAsia" w:ascii="仿宋" w:hAnsi="仿宋" w:eastAsia="仿宋"/>
          <w:sz w:val="28"/>
          <w:szCs w:val="28"/>
          <w14:ligatures w14:val="none"/>
        </w:rPr>
        <w:t>，</w:t>
      </w:r>
      <w:r>
        <w:rPr>
          <w:rFonts w:ascii="仿宋" w:hAnsi="仿宋" w:eastAsia="仿宋"/>
          <w:sz w:val="28"/>
          <w:szCs w:val="28"/>
          <w14:ligatures w14:val="none"/>
        </w:rPr>
        <w:t>斜交</w:t>
      </w:r>
      <w:r>
        <w:rPr>
          <w:rFonts w:hint="eastAsia" w:ascii="仿宋" w:hAnsi="仿宋" w:eastAsia="仿宋"/>
          <w:sz w:val="28"/>
          <w:szCs w:val="28"/>
          <w14:ligatures w14:val="none"/>
        </w:rPr>
        <w:t>轮胎</w:t>
      </w:r>
      <w:r>
        <w:rPr>
          <w:rFonts w:ascii="仿宋" w:hAnsi="仿宋" w:eastAsia="仿宋"/>
          <w:sz w:val="28"/>
          <w:szCs w:val="28"/>
          <w14:ligatures w14:val="none"/>
        </w:rPr>
        <w:t>产量3560万条，子午化率95.5%</w:t>
      </w:r>
      <w:r>
        <w:rPr>
          <w:rFonts w:hint="eastAsia" w:ascii="仿宋" w:hAnsi="仿宋" w:eastAsia="仿宋"/>
          <w:sz w:val="28"/>
          <w:szCs w:val="28"/>
          <w14:ligatures w14:val="none"/>
        </w:rPr>
        <w:t>。</w:t>
      </w:r>
    </w:p>
    <w:bookmarkEnd w:id="7"/>
    <w:p w14:paraId="1CF00B0E">
      <w:pPr>
        <w:spacing w:line="460" w:lineRule="exact"/>
        <w:ind w:right="-483" w:rightChars="-230"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（2）</w:t>
      </w:r>
      <w:r>
        <w:rPr>
          <w:rFonts w:ascii="仿宋" w:hAnsi="仿宋" w:eastAsia="仿宋"/>
          <w:b/>
          <w:bCs/>
          <w:sz w:val="28"/>
          <w:szCs w:val="28"/>
          <w14:ligatures w14:val="none"/>
        </w:rPr>
        <w:t>2024</w:t>
      </w:r>
      <w:r>
        <w:rPr>
          <w:rFonts w:hint="eastAsia" w:ascii="仿宋" w:hAnsi="仿宋" w:eastAsia="仿宋"/>
          <w:b/>
          <w:bCs/>
          <w:sz w:val="28"/>
          <w:szCs w:val="28"/>
          <w14:ligatures w14:val="none"/>
        </w:rPr>
        <w:t>年上半年</w:t>
      </w:r>
      <w:r>
        <w:rPr>
          <w:rFonts w:ascii="仿宋" w:hAnsi="仿宋" w:eastAsia="仿宋"/>
          <w:b/>
          <w:bCs/>
          <w:sz w:val="28"/>
          <w:szCs w:val="28"/>
          <w14:ligatures w14:val="none"/>
        </w:rPr>
        <w:t>国内汽车轮胎总产量</w:t>
      </w:r>
      <w:r>
        <w:rPr>
          <w:rFonts w:hint="eastAsia" w:ascii="仿宋" w:hAnsi="仿宋" w:eastAsia="仿宋"/>
          <w:b/>
          <w:bCs/>
          <w:sz w:val="28"/>
          <w:szCs w:val="28"/>
          <w14:ligatures w14:val="none"/>
        </w:rPr>
        <w:t>达</w:t>
      </w:r>
      <w:r>
        <w:rPr>
          <w:rFonts w:ascii="仿宋" w:hAnsi="仿宋" w:eastAsia="仿宋"/>
          <w:b/>
          <w:bCs/>
          <w:sz w:val="28"/>
          <w:szCs w:val="28"/>
          <w14:ligatures w14:val="none"/>
        </w:rPr>
        <w:t>4.18亿条</w:t>
      </w:r>
    </w:p>
    <w:p w14:paraId="3F82B6E1">
      <w:pPr>
        <w:spacing w:line="460" w:lineRule="exact"/>
        <w:ind w:right="-483" w:rightChars="-230"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综合轮胎外胎产量</w:t>
      </w:r>
      <w:r>
        <w:rPr>
          <w:rFonts w:ascii="仿宋" w:hAnsi="仿宋" w:eastAsia="仿宋"/>
          <w:sz w:val="28"/>
          <w:szCs w:val="28"/>
          <w14:ligatures w14:val="none"/>
        </w:rPr>
        <w:t>增长10.6%</w:t>
      </w:r>
      <w:r>
        <w:rPr>
          <w:rFonts w:hint="eastAsia" w:ascii="仿宋" w:hAnsi="仿宋" w:eastAsia="仿宋"/>
          <w:sz w:val="28"/>
          <w:szCs w:val="28"/>
          <w14:ligatures w14:val="none"/>
        </w:rPr>
        <w:t>，</w:t>
      </w:r>
      <w:r>
        <w:rPr>
          <w:rFonts w:ascii="仿宋" w:hAnsi="仿宋" w:eastAsia="仿宋"/>
          <w:sz w:val="28"/>
          <w:szCs w:val="28"/>
          <w14:ligatures w14:val="none"/>
        </w:rPr>
        <w:t>子午线轮胎产量4.01亿条</w:t>
      </w:r>
      <w:r>
        <w:rPr>
          <w:rFonts w:hint="eastAsia" w:ascii="仿宋" w:hAnsi="仿宋" w:eastAsia="仿宋"/>
          <w:sz w:val="28"/>
          <w:szCs w:val="28"/>
          <w14:ligatures w14:val="none"/>
        </w:rPr>
        <w:t>、</w:t>
      </w:r>
      <w:r>
        <w:rPr>
          <w:rFonts w:ascii="仿宋" w:hAnsi="仿宋" w:eastAsia="仿宋"/>
          <w:sz w:val="28"/>
          <w:szCs w:val="28"/>
          <w14:ligatures w14:val="none"/>
        </w:rPr>
        <w:t>增长11.4%</w:t>
      </w:r>
      <w:r>
        <w:rPr>
          <w:rFonts w:hint="eastAsia" w:ascii="仿宋" w:hAnsi="仿宋" w:eastAsia="仿宋"/>
          <w:sz w:val="28"/>
          <w:szCs w:val="28"/>
          <w14:ligatures w14:val="none"/>
        </w:rPr>
        <w:t>。</w:t>
      </w:r>
      <w:r>
        <w:rPr>
          <w:rFonts w:ascii="仿宋" w:hAnsi="仿宋" w:eastAsia="仿宋"/>
          <w:sz w:val="28"/>
          <w:szCs w:val="28"/>
          <w14:ligatures w14:val="none"/>
        </w:rPr>
        <w:t>其中</w:t>
      </w:r>
      <w:r>
        <w:rPr>
          <w:rFonts w:hint="eastAsia" w:ascii="仿宋" w:hAnsi="仿宋" w:eastAsia="仿宋"/>
          <w:sz w:val="28"/>
          <w:szCs w:val="28"/>
          <w14:ligatures w14:val="none"/>
        </w:rPr>
        <w:t>，</w:t>
      </w:r>
      <w:r>
        <w:rPr>
          <w:rFonts w:ascii="仿宋" w:hAnsi="仿宋" w:eastAsia="仿宋"/>
          <w:sz w:val="28"/>
          <w:szCs w:val="28"/>
          <w14:ligatures w14:val="none"/>
        </w:rPr>
        <w:t>全钢轮胎产量0.71亿条</w:t>
      </w:r>
      <w:r>
        <w:rPr>
          <w:rFonts w:hint="eastAsia" w:ascii="仿宋" w:hAnsi="仿宋" w:eastAsia="仿宋"/>
          <w:sz w:val="28"/>
          <w:szCs w:val="28"/>
          <w14:ligatures w14:val="none"/>
        </w:rPr>
        <w:t>、</w:t>
      </w:r>
      <w:r>
        <w:rPr>
          <w:rFonts w:ascii="仿宋" w:hAnsi="仿宋" w:eastAsia="仿宋"/>
          <w:sz w:val="28"/>
          <w:szCs w:val="28"/>
          <w14:ligatures w14:val="none"/>
        </w:rPr>
        <w:t>增长2.9%</w:t>
      </w:r>
      <w:r>
        <w:rPr>
          <w:rFonts w:hint="eastAsia" w:ascii="仿宋" w:hAnsi="仿宋" w:eastAsia="仿宋"/>
          <w:sz w:val="28"/>
          <w:szCs w:val="28"/>
          <w14:ligatures w14:val="none"/>
        </w:rPr>
        <w:t>（主要是库存大量增长较大）</w:t>
      </w:r>
      <w:r>
        <w:rPr>
          <w:rFonts w:ascii="仿宋" w:hAnsi="仿宋" w:eastAsia="仿宋"/>
          <w:sz w:val="28"/>
          <w:szCs w:val="28"/>
          <w14:ligatures w14:val="none"/>
        </w:rPr>
        <w:t>，半钢轮胎产量3.3亿条</w:t>
      </w:r>
      <w:r>
        <w:rPr>
          <w:rFonts w:hint="eastAsia" w:ascii="仿宋" w:hAnsi="仿宋" w:eastAsia="仿宋"/>
          <w:sz w:val="28"/>
          <w:szCs w:val="28"/>
          <w14:ligatures w14:val="none"/>
        </w:rPr>
        <w:t>、</w:t>
      </w:r>
      <w:r>
        <w:rPr>
          <w:rFonts w:ascii="仿宋" w:hAnsi="仿宋" w:eastAsia="仿宋"/>
          <w:sz w:val="28"/>
          <w:szCs w:val="28"/>
          <w14:ligatures w14:val="none"/>
        </w:rPr>
        <w:t>增长13.4%</w:t>
      </w:r>
      <w:r>
        <w:rPr>
          <w:rFonts w:hint="eastAsia" w:ascii="仿宋" w:hAnsi="仿宋" w:eastAsia="仿宋"/>
          <w:sz w:val="28"/>
          <w:szCs w:val="28"/>
          <w14:ligatures w14:val="none"/>
        </w:rPr>
        <w:t>，</w:t>
      </w:r>
      <w:r>
        <w:rPr>
          <w:rFonts w:ascii="仿宋" w:hAnsi="仿宋" w:eastAsia="仿宋"/>
          <w:sz w:val="28"/>
          <w:szCs w:val="28"/>
          <w14:ligatures w14:val="none"/>
        </w:rPr>
        <w:t>斜交轮胎产量1720万条，子午化率95.9%。</w:t>
      </w:r>
    </w:p>
    <w:p w14:paraId="2D6A7590">
      <w:pPr>
        <w:spacing w:line="460" w:lineRule="exact"/>
        <w:ind w:firstLine="563"/>
        <w:rPr>
          <w:rFonts w:hint="eastAsia" w:ascii="仿宋" w:hAnsi="仿宋" w:eastAsia="仿宋"/>
          <w:b/>
          <w:bCs/>
          <w:sz w:val="28"/>
          <w:szCs w:val="28"/>
          <w14:ligatures w14:val="none"/>
        </w:rPr>
      </w:pPr>
      <w:r>
        <w:rPr>
          <w:rFonts w:hint="eastAsia" w:ascii="仿宋" w:hAnsi="仿宋" w:eastAsia="仿宋"/>
          <w:b/>
          <w:bCs/>
          <w:sz w:val="28"/>
          <w:szCs w:val="28"/>
          <w14:ligatures w14:val="none"/>
        </w:rPr>
        <w:t>4</w:t>
      </w:r>
      <w:r>
        <w:rPr>
          <w:rFonts w:ascii="仿宋" w:hAnsi="仿宋" w:eastAsia="仿宋"/>
          <w:b/>
          <w:bCs/>
          <w:sz w:val="28"/>
          <w:szCs w:val="28"/>
          <w14:ligatures w14:val="none"/>
        </w:rPr>
        <w:t>.</w:t>
      </w:r>
      <w:r>
        <w:rPr>
          <w:rFonts w:hint="eastAsia"/>
          <w:b/>
          <w:bCs/>
        </w:rPr>
        <w:t xml:space="preserve"> </w:t>
      </w:r>
      <w:bookmarkStart w:id="9" w:name="_Hlk173830110"/>
      <w:r>
        <w:rPr>
          <w:rFonts w:hint="eastAsia" w:ascii="仿宋" w:hAnsi="仿宋" w:eastAsia="仿宋"/>
          <w:b/>
          <w:bCs/>
          <w:sz w:val="28"/>
          <w:szCs w:val="28"/>
          <w14:ligatures w14:val="none"/>
        </w:rPr>
        <w:t>轮胎分会重点骨干企业统计</w:t>
      </w:r>
      <w:bookmarkEnd w:id="9"/>
      <w:r>
        <w:rPr>
          <w:rFonts w:ascii="仿宋" w:hAnsi="仿宋" w:eastAsia="仿宋"/>
          <w:b/>
          <w:bCs/>
          <w:sz w:val="28"/>
          <w:szCs w:val="28"/>
          <w14:ligatures w14:val="none"/>
        </w:rPr>
        <w:t>情况</w:t>
      </w:r>
      <w:r>
        <w:rPr>
          <w:rFonts w:hint="eastAsia" w:ascii="仿宋" w:hAnsi="仿宋" w:eastAsia="仿宋"/>
          <w:b/>
          <w:bCs/>
          <w:sz w:val="28"/>
          <w:szCs w:val="28"/>
          <w14:ligatures w14:val="none"/>
        </w:rPr>
        <w:t>分析</w:t>
      </w:r>
    </w:p>
    <w:p w14:paraId="50A7ED86">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（1）2023年</w:t>
      </w:r>
      <w:bookmarkStart w:id="10" w:name="_Hlk175471865"/>
      <w:r>
        <w:rPr>
          <w:rFonts w:hint="eastAsia" w:ascii="仿宋" w:hAnsi="仿宋" w:eastAsia="仿宋"/>
          <w:b/>
          <w:bCs/>
          <w:sz w:val="28"/>
          <w:szCs w:val="28"/>
          <w14:ligatures w14:val="none"/>
        </w:rPr>
        <w:t>指标</w:t>
      </w:r>
      <w:bookmarkEnd w:id="10"/>
      <w:r>
        <w:rPr>
          <w:rFonts w:hint="eastAsia" w:ascii="仿宋" w:hAnsi="仿宋" w:eastAsia="仿宋"/>
          <w:b/>
          <w:bCs/>
          <w:sz w:val="28"/>
          <w:szCs w:val="28"/>
          <w14:ligatures w14:val="none"/>
        </w:rPr>
        <w:t>超预期好</w:t>
      </w:r>
      <w:bookmarkStart w:id="11" w:name="_Hlk175471928"/>
      <w:r>
        <w:rPr>
          <w:rFonts w:ascii="仿宋" w:hAnsi="仿宋" w:eastAsia="仿宋"/>
          <w:b/>
          <w:bCs/>
          <w:sz w:val="28"/>
          <w:szCs w:val="28"/>
          <w14:ligatures w14:val="none"/>
        </w:rPr>
        <w:t>2024年上半年</w:t>
      </w:r>
      <w:r>
        <w:rPr>
          <w:rFonts w:hint="eastAsia" w:ascii="仿宋" w:hAnsi="仿宋" w:eastAsia="仿宋"/>
          <w:b/>
          <w:bCs/>
          <w:sz w:val="28"/>
          <w:szCs w:val="28"/>
          <w14:ligatures w14:val="none"/>
        </w:rPr>
        <w:t>基本稳定</w:t>
      </w:r>
    </w:p>
    <w:p w14:paraId="1EDBBC69">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2023年国内企业</w:t>
      </w:r>
      <w:r>
        <w:rPr>
          <w:rFonts w:hint="eastAsia" w:ascii="仿宋" w:hAnsi="仿宋" w:eastAsia="仿宋"/>
          <w:sz w:val="28"/>
          <w:szCs w:val="28"/>
          <w14:ligatures w14:val="none"/>
        </w:rPr>
        <w:t>现价产值、产量、出口交货量和交货值、销售收入等都有两位数的较大增长，存货有5%左右的下降，出口量占约49.5%左右。</w:t>
      </w:r>
      <w:bookmarkEnd w:id="11"/>
      <w:r>
        <w:rPr>
          <w:rFonts w:hint="eastAsia" w:ascii="仿宋" w:hAnsi="仿宋" w:eastAsia="仿宋"/>
          <w:sz w:val="28"/>
          <w:szCs w:val="28"/>
          <w14:ligatures w14:val="none"/>
        </w:rPr>
        <w:t>其中：</w:t>
      </w:r>
      <w:bookmarkStart w:id="12" w:name="_Hlk175471076"/>
      <w:r>
        <w:rPr>
          <w:rFonts w:hint="eastAsia" w:ascii="仿宋" w:hAnsi="仿宋" w:eastAsia="仿宋"/>
          <w:sz w:val="28"/>
          <w:szCs w:val="28"/>
          <w14:ligatures w14:val="none"/>
        </w:rPr>
        <w:t>全钢载重增幅达</w:t>
      </w:r>
      <w:r>
        <w:rPr>
          <w:rFonts w:ascii="仿宋" w:hAnsi="仿宋" w:eastAsia="仿宋"/>
          <w:sz w:val="28"/>
          <w:szCs w:val="28"/>
          <w14:ligatures w14:val="none"/>
        </w:rPr>
        <w:t>19%</w:t>
      </w:r>
      <w:r>
        <w:rPr>
          <w:rFonts w:hint="eastAsia" w:ascii="仿宋" w:hAnsi="仿宋" w:eastAsia="仿宋"/>
          <w:sz w:val="28"/>
          <w:szCs w:val="28"/>
          <w14:ligatures w14:val="none"/>
        </w:rPr>
        <w:t>，平均产能负荷</w:t>
      </w:r>
      <w:r>
        <w:rPr>
          <w:rFonts w:ascii="仿宋" w:hAnsi="仿宋" w:eastAsia="仿宋"/>
          <w:sz w:val="28"/>
          <w:szCs w:val="28"/>
          <w14:ligatures w14:val="none"/>
        </w:rPr>
        <w:t>74.1%</w:t>
      </w:r>
      <w:r>
        <w:rPr>
          <w:rFonts w:hint="eastAsia" w:ascii="仿宋" w:hAnsi="仿宋" w:eastAsia="仿宋"/>
          <w:sz w:val="28"/>
          <w:szCs w:val="28"/>
          <w14:ligatures w14:val="none"/>
        </w:rPr>
        <w:t>、</w:t>
      </w:r>
      <w:r>
        <w:rPr>
          <w:rFonts w:ascii="仿宋" w:hAnsi="仿宋" w:eastAsia="仿宋"/>
          <w:sz w:val="28"/>
          <w:szCs w:val="28"/>
          <w14:ligatures w14:val="none"/>
        </w:rPr>
        <w:t>增长11.4%</w:t>
      </w:r>
      <w:r>
        <w:rPr>
          <w:rFonts w:hint="eastAsia" w:ascii="仿宋" w:hAnsi="仿宋" w:eastAsia="仿宋"/>
          <w:sz w:val="28"/>
          <w:szCs w:val="28"/>
          <w14:ligatures w14:val="none"/>
        </w:rPr>
        <w:t>，半钢乘用增幅达19.5%，平均产能负荷</w:t>
      </w:r>
      <w:r>
        <w:rPr>
          <w:rFonts w:ascii="仿宋" w:hAnsi="仿宋" w:eastAsia="仿宋"/>
          <w:sz w:val="28"/>
          <w:szCs w:val="28"/>
          <w14:ligatures w14:val="none"/>
        </w:rPr>
        <w:t>82.3%</w:t>
      </w:r>
      <w:r>
        <w:rPr>
          <w:rFonts w:hint="eastAsia" w:ascii="仿宋" w:hAnsi="仿宋" w:eastAsia="仿宋"/>
          <w:sz w:val="28"/>
          <w:szCs w:val="28"/>
          <w14:ligatures w14:val="none"/>
        </w:rPr>
        <w:t>、</w:t>
      </w:r>
      <w:r>
        <w:rPr>
          <w:rFonts w:ascii="仿宋" w:hAnsi="仿宋" w:eastAsia="仿宋"/>
          <w:sz w:val="28"/>
          <w:szCs w:val="28"/>
          <w14:ligatures w14:val="none"/>
        </w:rPr>
        <w:t>增长11.8%</w:t>
      </w:r>
      <w:r>
        <w:rPr>
          <w:rFonts w:hint="eastAsia" w:ascii="仿宋" w:hAnsi="仿宋" w:eastAsia="仿宋"/>
          <w:sz w:val="28"/>
          <w:szCs w:val="28"/>
          <w14:ligatures w14:val="none"/>
        </w:rPr>
        <w:t>。</w:t>
      </w:r>
      <w:bookmarkEnd w:id="12"/>
      <w:r>
        <w:rPr>
          <w:rFonts w:hint="eastAsia" w:ascii="仿宋" w:hAnsi="仿宋" w:eastAsia="仿宋"/>
          <w:sz w:val="28"/>
          <w:szCs w:val="28"/>
          <w14:ligatures w14:val="none"/>
        </w:rPr>
        <w:t>根据国内外市场环境条件预判，国内全钢载重生产容量几乎达到“天花板”，12月</w:t>
      </w:r>
      <w:bookmarkStart w:id="13" w:name="_Hlk175468905"/>
      <w:r>
        <w:rPr>
          <w:rFonts w:hint="eastAsia" w:ascii="仿宋" w:hAnsi="仿宋" w:eastAsia="仿宋"/>
          <w:sz w:val="28"/>
          <w:szCs w:val="28"/>
          <w14:ligatures w14:val="none"/>
        </w:rPr>
        <w:t>末统计单位产量的环比回落6.8%</w:t>
      </w:r>
      <w:bookmarkEnd w:id="13"/>
      <w:r>
        <w:rPr>
          <w:rFonts w:hint="eastAsia" w:ascii="仿宋" w:hAnsi="仿宋" w:eastAsia="仿宋"/>
          <w:sz w:val="28"/>
          <w:szCs w:val="28"/>
          <w14:ligatures w14:val="none"/>
        </w:rPr>
        <w:t>、出口回落1.8%，国内生产集中度不断提高；半钢乘用产量则是一路高歌猛进，12月末统计单位产量的环比增长3.7</w:t>
      </w:r>
      <w:r>
        <w:rPr>
          <w:rFonts w:ascii="仿宋" w:hAnsi="仿宋" w:eastAsia="仿宋"/>
          <w:sz w:val="28"/>
          <w:szCs w:val="28"/>
          <w14:ligatures w14:val="none"/>
        </w:rPr>
        <w:t>%</w:t>
      </w:r>
      <w:r>
        <w:rPr>
          <w:rFonts w:hint="eastAsia" w:ascii="仿宋" w:hAnsi="仿宋" w:eastAsia="仿宋"/>
          <w:sz w:val="28"/>
          <w:szCs w:val="28"/>
          <w14:ligatures w14:val="none"/>
        </w:rPr>
        <w:t>，排除影响海外出口因素，国内主机配套和替换维修二大市场有相对可靠支撑，该领域国内产容量增长空间相对看好，集中度也在不断提高。</w:t>
      </w:r>
    </w:p>
    <w:p w14:paraId="243706A5">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2024年上半年国内企业各项指标</w:t>
      </w:r>
      <w:r>
        <w:rPr>
          <w:rFonts w:hint="eastAsia" w:ascii="仿宋" w:hAnsi="仿宋" w:eastAsia="仿宋"/>
          <w:sz w:val="28"/>
          <w:szCs w:val="28"/>
          <w14:ligatures w14:val="none"/>
        </w:rPr>
        <w:t>：</w:t>
      </w:r>
      <w:r>
        <w:rPr>
          <w:rFonts w:ascii="仿宋" w:hAnsi="仿宋" w:eastAsia="仿宋"/>
          <w:sz w:val="28"/>
          <w:szCs w:val="28"/>
          <w14:ligatures w14:val="none"/>
        </w:rPr>
        <w:t>现价产值增长</w:t>
      </w:r>
      <w:r>
        <w:rPr>
          <w:rFonts w:hint="eastAsia" w:ascii="仿宋" w:hAnsi="仿宋" w:eastAsia="仿宋"/>
          <w:sz w:val="28"/>
          <w:szCs w:val="28"/>
          <w14:ligatures w14:val="none"/>
        </w:rPr>
        <w:t>8.5</w:t>
      </w:r>
      <w:r>
        <w:rPr>
          <w:rFonts w:ascii="仿宋" w:hAnsi="仿宋" w:eastAsia="仿宋"/>
          <w:sz w:val="28"/>
          <w:szCs w:val="28"/>
          <w14:ligatures w14:val="none"/>
        </w:rPr>
        <w:t>%，综合外胎产量增长13.</w:t>
      </w:r>
      <w:r>
        <w:rPr>
          <w:rFonts w:hint="eastAsia" w:ascii="仿宋" w:hAnsi="仿宋" w:eastAsia="仿宋"/>
          <w:sz w:val="28"/>
          <w:szCs w:val="28"/>
          <w14:ligatures w14:val="none"/>
        </w:rPr>
        <w:t>7</w:t>
      </w:r>
      <w:r>
        <w:rPr>
          <w:rFonts w:ascii="仿宋" w:hAnsi="仿宋" w:eastAsia="仿宋"/>
          <w:sz w:val="28"/>
          <w:szCs w:val="28"/>
          <w14:ligatures w14:val="none"/>
        </w:rPr>
        <w:t>%，出口交货量增长1</w:t>
      </w:r>
      <w:r>
        <w:rPr>
          <w:rFonts w:hint="eastAsia" w:ascii="仿宋" w:hAnsi="仿宋" w:eastAsia="仿宋"/>
          <w:sz w:val="28"/>
          <w:szCs w:val="28"/>
          <w14:ligatures w14:val="none"/>
        </w:rPr>
        <w:t>2.3</w:t>
      </w:r>
      <w:r>
        <w:rPr>
          <w:rFonts w:ascii="仿宋" w:hAnsi="仿宋" w:eastAsia="仿宋"/>
          <w:sz w:val="28"/>
          <w:szCs w:val="28"/>
          <w14:ligatures w14:val="none"/>
        </w:rPr>
        <w:t>%、交货值增长</w:t>
      </w:r>
      <w:r>
        <w:rPr>
          <w:rFonts w:hint="eastAsia" w:ascii="仿宋" w:hAnsi="仿宋" w:eastAsia="仿宋"/>
          <w:sz w:val="28"/>
          <w:szCs w:val="28"/>
          <w14:ligatures w14:val="none"/>
        </w:rPr>
        <w:t>9.5</w:t>
      </w:r>
      <w:r>
        <w:rPr>
          <w:rFonts w:ascii="仿宋" w:hAnsi="仿宋" w:eastAsia="仿宋"/>
          <w:sz w:val="28"/>
          <w:szCs w:val="28"/>
          <w14:ligatures w14:val="none"/>
        </w:rPr>
        <w:t>%，销售收入增长6.</w:t>
      </w:r>
      <w:r>
        <w:rPr>
          <w:rFonts w:hint="eastAsia" w:ascii="仿宋" w:hAnsi="仿宋" w:eastAsia="仿宋"/>
          <w:sz w:val="28"/>
          <w:szCs w:val="28"/>
          <w14:ligatures w14:val="none"/>
        </w:rPr>
        <w:t>3</w:t>
      </w:r>
      <w:r>
        <w:rPr>
          <w:rFonts w:ascii="仿宋" w:hAnsi="仿宋" w:eastAsia="仿宋"/>
          <w:sz w:val="28"/>
          <w:szCs w:val="28"/>
          <w14:ligatures w14:val="none"/>
        </w:rPr>
        <w:t>%，存货增长</w:t>
      </w:r>
      <w:r>
        <w:rPr>
          <w:rFonts w:hint="eastAsia" w:ascii="仿宋" w:hAnsi="仿宋" w:eastAsia="仿宋"/>
          <w:sz w:val="28"/>
          <w:szCs w:val="28"/>
          <w14:ligatures w14:val="none"/>
        </w:rPr>
        <w:t>4</w:t>
      </w:r>
      <w:r>
        <w:rPr>
          <w:rFonts w:ascii="仿宋" w:hAnsi="仿宋" w:eastAsia="仿宋"/>
          <w:sz w:val="28"/>
          <w:szCs w:val="28"/>
          <w14:ligatures w14:val="none"/>
        </w:rPr>
        <w:t>%，出口量占约50%。上半年总体表现比较理想，但从二季度开始回落势头比较明显，其中，全钢产量增长</w:t>
      </w:r>
      <w:r>
        <w:rPr>
          <w:rFonts w:hint="eastAsia" w:ascii="仿宋" w:hAnsi="仿宋" w:eastAsia="仿宋"/>
          <w:sz w:val="28"/>
          <w:szCs w:val="28"/>
          <w14:ligatures w14:val="none"/>
        </w:rPr>
        <w:t>2.7</w:t>
      </w:r>
      <w:r>
        <w:rPr>
          <w:rFonts w:ascii="仿宋" w:hAnsi="仿宋" w:eastAsia="仿宋"/>
          <w:sz w:val="28"/>
          <w:szCs w:val="28"/>
          <w14:ligatures w14:val="none"/>
        </w:rPr>
        <w:t>%，但6月产量环比下降2.7%、同比下降</w:t>
      </w:r>
      <w:r>
        <w:rPr>
          <w:rFonts w:hint="eastAsia" w:ascii="仿宋" w:hAnsi="仿宋" w:eastAsia="仿宋"/>
          <w:sz w:val="28"/>
          <w:szCs w:val="28"/>
          <w14:ligatures w14:val="none"/>
        </w:rPr>
        <w:t>3</w:t>
      </w:r>
      <w:r>
        <w:rPr>
          <w:rFonts w:ascii="仿宋" w:hAnsi="仿宋" w:eastAsia="仿宋"/>
          <w:sz w:val="28"/>
          <w:szCs w:val="28"/>
          <w14:ligatures w14:val="none"/>
        </w:rPr>
        <w:t>%，</w:t>
      </w:r>
      <w:r>
        <w:rPr>
          <w:rFonts w:hint="eastAsia" w:ascii="仿宋" w:hAnsi="仿宋" w:eastAsia="仿宋"/>
          <w:sz w:val="28"/>
          <w:szCs w:val="28"/>
          <w14:ligatures w14:val="none"/>
        </w:rPr>
        <w:t>平均</w:t>
      </w:r>
      <w:r>
        <w:rPr>
          <w:rFonts w:ascii="仿宋" w:hAnsi="仿宋" w:eastAsia="仿宋"/>
          <w:sz w:val="28"/>
          <w:szCs w:val="28"/>
          <w14:ligatures w14:val="none"/>
        </w:rPr>
        <w:t>产能负荷率为71%；半钢产量增长17.</w:t>
      </w:r>
      <w:r>
        <w:rPr>
          <w:rFonts w:hint="eastAsia" w:ascii="仿宋" w:hAnsi="仿宋" w:eastAsia="仿宋"/>
          <w:sz w:val="28"/>
          <w:szCs w:val="28"/>
          <w14:ligatures w14:val="none"/>
        </w:rPr>
        <w:t>7</w:t>
      </w:r>
      <w:r>
        <w:rPr>
          <w:rFonts w:ascii="仿宋" w:hAnsi="仿宋" w:eastAsia="仿宋"/>
          <w:sz w:val="28"/>
          <w:szCs w:val="28"/>
          <w14:ligatures w14:val="none"/>
        </w:rPr>
        <w:t>%，6月环比也回落</w:t>
      </w:r>
      <w:r>
        <w:rPr>
          <w:rFonts w:hint="eastAsia" w:ascii="仿宋" w:hAnsi="仿宋" w:eastAsia="仿宋"/>
          <w:sz w:val="28"/>
          <w:szCs w:val="28"/>
          <w14:ligatures w14:val="none"/>
        </w:rPr>
        <w:t>6.3</w:t>
      </w:r>
      <w:r>
        <w:rPr>
          <w:rFonts w:ascii="仿宋" w:hAnsi="仿宋" w:eastAsia="仿宋"/>
          <w:sz w:val="28"/>
          <w:szCs w:val="28"/>
          <w14:ligatures w14:val="none"/>
        </w:rPr>
        <w:t>%，</w:t>
      </w:r>
      <w:r>
        <w:rPr>
          <w:rFonts w:hint="eastAsia" w:ascii="仿宋" w:hAnsi="仿宋" w:eastAsia="仿宋"/>
          <w:sz w:val="28"/>
          <w:szCs w:val="28"/>
          <w14:ligatures w14:val="none"/>
        </w:rPr>
        <w:t>平均</w:t>
      </w:r>
      <w:r>
        <w:rPr>
          <w:rFonts w:ascii="仿宋" w:hAnsi="仿宋" w:eastAsia="仿宋"/>
          <w:sz w:val="28"/>
          <w:szCs w:val="28"/>
          <w14:ligatures w14:val="none"/>
        </w:rPr>
        <w:t>产能负荷率83.7%，较去年同期</w:t>
      </w:r>
      <w:r>
        <w:rPr>
          <w:rFonts w:hint="eastAsia" w:ascii="仿宋" w:hAnsi="仿宋" w:eastAsia="仿宋"/>
          <w:sz w:val="28"/>
          <w:szCs w:val="28"/>
          <w14:ligatures w14:val="none"/>
        </w:rPr>
        <w:t>增加</w:t>
      </w:r>
      <w:r>
        <w:rPr>
          <w:rFonts w:ascii="仿宋" w:hAnsi="仿宋" w:eastAsia="仿宋"/>
          <w:sz w:val="28"/>
          <w:szCs w:val="28"/>
          <w14:ligatures w14:val="none"/>
        </w:rPr>
        <w:t>7.7个百分点</w:t>
      </w:r>
      <w:r>
        <w:rPr>
          <w:rFonts w:hint="eastAsia" w:ascii="仿宋" w:hAnsi="仿宋" w:eastAsia="仿宋"/>
          <w:sz w:val="28"/>
          <w:szCs w:val="28"/>
          <w14:ligatures w14:val="none"/>
        </w:rPr>
        <w:t>；国内外市场面和原材料供给价格等阻力影响增大</w:t>
      </w:r>
      <w:r>
        <w:rPr>
          <w:rFonts w:ascii="仿宋" w:hAnsi="仿宋" w:eastAsia="仿宋"/>
          <w:sz w:val="28"/>
          <w:szCs w:val="28"/>
          <w14:ligatures w14:val="none"/>
        </w:rPr>
        <w:t>。</w:t>
      </w:r>
    </w:p>
    <w:p w14:paraId="63F75BDE">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（2）2023年及</w:t>
      </w:r>
      <w:r>
        <w:rPr>
          <w:rFonts w:ascii="仿宋" w:hAnsi="仿宋" w:eastAsia="仿宋"/>
          <w:b/>
          <w:bCs/>
          <w:sz w:val="28"/>
          <w:szCs w:val="28"/>
          <w14:ligatures w14:val="none"/>
        </w:rPr>
        <w:t>2024年上半年</w:t>
      </w:r>
      <w:r>
        <w:rPr>
          <w:rFonts w:hint="eastAsia" w:ascii="仿宋" w:hAnsi="仿宋" w:eastAsia="仿宋"/>
          <w:b/>
          <w:bCs/>
          <w:sz w:val="28"/>
          <w:szCs w:val="28"/>
          <w14:ligatures w14:val="none"/>
        </w:rPr>
        <w:t>海外基地指标极其亮眼</w:t>
      </w:r>
    </w:p>
    <w:p w14:paraId="6202C4BA">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2023年</w:t>
      </w:r>
      <w:r>
        <w:rPr>
          <w:rFonts w:hint="eastAsia" w:ascii="仿宋" w:hAnsi="仿宋" w:eastAsia="仿宋"/>
          <w:sz w:val="28"/>
          <w:szCs w:val="28"/>
          <w14:ligatures w14:val="none"/>
        </w:rPr>
        <w:t>海外基地企业在现价产值、产量、出口交货量和交货值和销售收入等增幅二倍以上于国内，利润率水平基本在20%以上；其中，全钢载重增幅达12.8</w:t>
      </w:r>
      <w:r>
        <w:rPr>
          <w:rFonts w:ascii="仿宋" w:hAnsi="仿宋" w:eastAsia="仿宋"/>
          <w:sz w:val="28"/>
          <w:szCs w:val="28"/>
          <w14:ligatures w14:val="none"/>
        </w:rPr>
        <w:t>%，半钢乘用增幅达</w:t>
      </w:r>
      <w:r>
        <w:rPr>
          <w:rFonts w:hint="eastAsia" w:ascii="仿宋" w:hAnsi="仿宋" w:eastAsia="仿宋"/>
          <w:sz w:val="28"/>
          <w:szCs w:val="28"/>
          <w14:ligatures w14:val="none"/>
        </w:rPr>
        <w:t>54.5</w:t>
      </w:r>
      <w:r>
        <w:rPr>
          <w:rFonts w:ascii="仿宋" w:hAnsi="仿宋" w:eastAsia="仿宋"/>
          <w:sz w:val="28"/>
          <w:szCs w:val="28"/>
          <w14:ligatures w14:val="none"/>
        </w:rPr>
        <w:t>%</w:t>
      </w:r>
      <w:r>
        <w:rPr>
          <w:rFonts w:hint="eastAsia" w:ascii="仿宋" w:hAnsi="仿宋" w:eastAsia="仿宋"/>
          <w:sz w:val="28"/>
          <w:szCs w:val="28"/>
          <w14:ligatures w14:val="none"/>
        </w:rPr>
        <w:t>，出口交货量增幅达44.5</w:t>
      </w:r>
      <w:r>
        <w:rPr>
          <w:rFonts w:ascii="仿宋" w:hAnsi="仿宋" w:eastAsia="仿宋"/>
          <w:sz w:val="28"/>
          <w:szCs w:val="28"/>
          <w14:ligatures w14:val="none"/>
        </w:rPr>
        <w:t>%</w:t>
      </w:r>
      <w:r>
        <w:rPr>
          <w:rFonts w:hint="eastAsia" w:ascii="仿宋" w:hAnsi="仿宋" w:eastAsia="仿宋"/>
          <w:sz w:val="28"/>
          <w:szCs w:val="28"/>
          <w14:ligatures w14:val="none"/>
        </w:rPr>
        <w:t>，交货值增长28.5%,销售收入增长26.2%，出口量占比96.6%。</w:t>
      </w:r>
    </w:p>
    <w:p w14:paraId="1CC7A20C">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w:t>
      </w:r>
      <w:r>
        <w:rPr>
          <w:rFonts w:hint="eastAsia" w:ascii="仿宋" w:hAnsi="仿宋" w:eastAsia="仿宋"/>
          <w:sz w:val="28"/>
          <w:szCs w:val="28"/>
          <w14:ligatures w14:val="none"/>
        </w:rPr>
        <w:t>4</w:t>
      </w:r>
      <w:r>
        <w:rPr>
          <w:rFonts w:ascii="仿宋" w:hAnsi="仿宋" w:eastAsia="仿宋"/>
          <w:sz w:val="28"/>
          <w:szCs w:val="28"/>
          <w14:ligatures w14:val="none"/>
        </w:rPr>
        <w:t>年</w:t>
      </w:r>
      <w:r>
        <w:rPr>
          <w:rFonts w:hint="eastAsia" w:ascii="仿宋" w:hAnsi="仿宋" w:eastAsia="仿宋"/>
          <w:sz w:val="28"/>
          <w:szCs w:val="28"/>
          <w14:ligatures w14:val="none"/>
        </w:rPr>
        <w:t>上半年</w:t>
      </w:r>
      <w:r>
        <w:rPr>
          <w:rFonts w:ascii="仿宋" w:hAnsi="仿宋" w:eastAsia="仿宋"/>
          <w:sz w:val="28"/>
          <w:szCs w:val="28"/>
          <w14:ligatures w14:val="none"/>
        </w:rPr>
        <w:t>海外基地表现</w:t>
      </w:r>
      <w:r>
        <w:rPr>
          <w:rFonts w:hint="eastAsia" w:ascii="仿宋" w:hAnsi="仿宋" w:eastAsia="仿宋"/>
          <w:sz w:val="28"/>
          <w:szCs w:val="28"/>
          <w14:ligatures w14:val="none"/>
        </w:rPr>
        <w:t>更是亮眼，现价产值增长51.5%，综合外胎产量增长46.4%，出口交货量增长39.1%、交货值增长42.5%，销售收入增长39.9%，出口量占比93.2%</w:t>
      </w:r>
      <w:r>
        <w:rPr>
          <w:rFonts w:ascii="仿宋" w:hAnsi="仿宋" w:eastAsia="仿宋"/>
          <w:sz w:val="28"/>
          <w:szCs w:val="28"/>
          <w14:ligatures w14:val="none"/>
        </w:rPr>
        <w:t>；其中，全钢载重增幅达</w:t>
      </w:r>
      <w:r>
        <w:rPr>
          <w:rFonts w:hint="eastAsia" w:ascii="仿宋" w:hAnsi="仿宋" w:eastAsia="仿宋"/>
          <w:sz w:val="28"/>
          <w:szCs w:val="28"/>
          <w14:ligatures w14:val="none"/>
        </w:rPr>
        <w:t>44.4</w:t>
      </w:r>
      <w:r>
        <w:rPr>
          <w:rFonts w:ascii="仿宋" w:hAnsi="仿宋" w:eastAsia="仿宋"/>
          <w:sz w:val="28"/>
          <w:szCs w:val="28"/>
          <w14:ligatures w14:val="none"/>
        </w:rPr>
        <w:t>%，半钢乘用增幅达</w:t>
      </w:r>
      <w:r>
        <w:rPr>
          <w:rFonts w:hint="eastAsia" w:ascii="仿宋" w:hAnsi="仿宋" w:eastAsia="仿宋"/>
          <w:sz w:val="28"/>
          <w:szCs w:val="28"/>
          <w14:ligatures w14:val="none"/>
        </w:rPr>
        <w:t>46.9</w:t>
      </w:r>
      <w:r>
        <w:rPr>
          <w:rFonts w:ascii="仿宋" w:hAnsi="仿宋" w:eastAsia="仿宋"/>
          <w:sz w:val="28"/>
          <w:szCs w:val="28"/>
          <w14:ligatures w14:val="none"/>
        </w:rPr>
        <w:t>%</w:t>
      </w:r>
      <w:r>
        <w:rPr>
          <w:rFonts w:hint="eastAsia" w:ascii="仿宋" w:hAnsi="仿宋" w:eastAsia="仿宋"/>
          <w:sz w:val="28"/>
          <w:szCs w:val="28"/>
          <w14:ligatures w14:val="none"/>
        </w:rPr>
        <w:t>；产能扩张步伐加紧进行。</w:t>
      </w:r>
    </w:p>
    <w:p w14:paraId="6EF6C02C">
      <w:pPr>
        <w:spacing w:line="460" w:lineRule="exact"/>
        <w:ind w:firstLine="280" w:firstLineChars="100"/>
        <w:rPr>
          <w:rFonts w:hint="eastAsia" w:ascii="仿宋" w:hAnsi="仿宋" w:eastAsia="仿宋"/>
          <w:b/>
          <w:bCs/>
          <w:sz w:val="30"/>
          <w:szCs w:val="30"/>
          <w14:ligatures w14:val="none"/>
        </w:rPr>
      </w:pPr>
      <w:r>
        <w:rPr>
          <w:rFonts w:hint="eastAsia" w:ascii="仿宋" w:hAnsi="仿宋" w:eastAsia="仿宋"/>
          <w:sz w:val="28"/>
          <w:szCs w:val="28"/>
          <w14:ligatures w14:val="none"/>
        </w:rPr>
        <w:t xml:space="preserve"> </w:t>
      </w:r>
      <w:r>
        <w:rPr>
          <w:rFonts w:hint="eastAsia" w:ascii="仿宋" w:hAnsi="仿宋" w:eastAsia="仿宋"/>
          <w:b/>
          <w:bCs/>
          <w:sz w:val="28"/>
          <w:szCs w:val="28"/>
          <w14:ligatures w14:val="none"/>
        </w:rPr>
        <w:t xml:space="preserve"> </w:t>
      </w:r>
      <w:r>
        <w:rPr>
          <w:rFonts w:hint="eastAsia" w:ascii="仿宋" w:hAnsi="仿宋" w:eastAsia="仿宋"/>
          <w:b/>
          <w:bCs/>
          <w:sz w:val="30"/>
          <w:szCs w:val="30"/>
          <w14:ligatures w14:val="none"/>
        </w:rPr>
        <w:t>（二）三大重要市场支撑及变化分析</w:t>
      </w:r>
    </w:p>
    <w:p w14:paraId="61FD60B0">
      <w:pPr>
        <w:spacing w:line="460" w:lineRule="exact"/>
        <w:ind w:firstLine="280" w:firstLineChars="100"/>
        <w:rPr>
          <w:rFonts w:hint="eastAsia" w:ascii="仿宋" w:hAnsi="仿宋" w:eastAsia="仿宋"/>
          <w:b/>
          <w:bCs/>
          <w:sz w:val="28"/>
          <w:szCs w:val="28"/>
          <w14:ligatures w14:val="none"/>
        </w:rPr>
      </w:pPr>
      <w:r>
        <w:rPr>
          <w:rFonts w:hint="eastAsia" w:ascii="仿宋" w:hAnsi="仿宋" w:eastAsia="仿宋"/>
          <w:sz w:val="28"/>
          <w:szCs w:val="28"/>
          <w14:ligatures w14:val="none"/>
        </w:rPr>
        <w:t xml:space="preserve"> </w:t>
      </w:r>
      <w:r>
        <w:rPr>
          <w:rFonts w:hint="eastAsia" w:ascii="仿宋" w:hAnsi="仿宋" w:eastAsia="仿宋"/>
          <w:b/>
          <w:bCs/>
          <w:sz w:val="28"/>
          <w:szCs w:val="28"/>
          <w14:ligatures w14:val="none"/>
        </w:rPr>
        <w:t xml:space="preserve"> 1</w:t>
      </w:r>
      <w:r>
        <w:rPr>
          <w:rFonts w:ascii="仿宋" w:hAnsi="仿宋" w:eastAsia="仿宋"/>
          <w:b/>
          <w:bCs/>
          <w:sz w:val="28"/>
          <w:szCs w:val="28"/>
          <w14:ligatures w14:val="none"/>
        </w:rPr>
        <w:t>.</w:t>
      </w:r>
      <w:r>
        <w:rPr>
          <w:rFonts w:hint="eastAsia" w:ascii="仿宋" w:hAnsi="仿宋" w:eastAsia="仿宋"/>
          <w:b/>
          <w:bCs/>
          <w:sz w:val="28"/>
          <w:szCs w:val="28"/>
          <w14:ligatures w14:val="none"/>
        </w:rPr>
        <w:t>海外出口市场对国内</w:t>
      </w:r>
      <w:r>
        <w:rPr>
          <w:rFonts w:ascii="仿宋" w:hAnsi="仿宋" w:eastAsia="仿宋"/>
          <w:b/>
          <w:bCs/>
          <w:sz w:val="28"/>
          <w:szCs w:val="28"/>
          <w14:ligatures w14:val="none"/>
        </w:rPr>
        <w:t>轮胎</w:t>
      </w:r>
      <w:r>
        <w:rPr>
          <w:rFonts w:hint="eastAsia" w:ascii="仿宋" w:hAnsi="仿宋" w:eastAsia="仿宋"/>
          <w:b/>
          <w:bCs/>
          <w:sz w:val="28"/>
          <w:szCs w:val="28"/>
          <w14:ligatures w14:val="none"/>
        </w:rPr>
        <w:t>产业发展重要</w:t>
      </w:r>
    </w:p>
    <w:p w14:paraId="42EB6632">
      <w:pPr>
        <w:spacing w:line="460" w:lineRule="exact"/>
        <w:rPr>
          <w:rFonts w:hint="eastAsia" w:ascii="仿宋" w:hAnsi="仿宋" w:eastAsia="仿宋"/>
          <w:b/>
          <w:bCs/>
          <w:sz w:val="28"/>
          <w:szCs w:val="28"/>
          <w14:ligatures w14:val="none"/>
        </w:rPr>
      </w:pPr>
      <w:r>
        <w:rPr>
          <w:rFonts w:hint="eastAsia" w:ascii="仿宋" w:hAnsi="仿宋" w:eastAsia="仿宋"/>
          <w:b/>
          <w:bCs/>
          <w:sz w:val="28"/>
          <w:szCs w:val="28"/>
          <w14:ligatures w14:val="none"/>
        </w:rPr>
        <w:t xml:space="preserve">  （1）2023年及2024年上半年出口整体状况</w:t>
      </w:r>
    </w:p>
    <w:p w14:paraId="2D61D0EE">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2023年</w:t>
      </w:r>
      <w:bookmarkStart w:id="14" w:name="_Hlk175506322"/>
      <w:r>
        <w:rPr>
          <w:rFonts w:hint="eastAsia" w:ascii="仿宋" w:hAnsi="仿宋" w:eastAsia="仿宋"/>
          <w:sz w:val="28"/>
          <w:szCs w:val="28"/>
          <w14:ligatures w14:val="none"/>
        </w:rPr>
        <w:t>国内轮胎出口量</w:t>
      </w:r>
      <w:bookmarkEnd w:id="14"/>
      <w:r>
        <w:rPr>
          <w:rFonts w:hint="eastAsia" w:ascii="仿宋" w:hAnsi="仿宋" w:eastAsia="仿宋"/>
          <w:sz w:val="28"/>
          <w:szCs w:val="28"/>
          <w14:ligatures w14:val="none"/>
        </w:rPr>
        <w:t>和增幅较好。据海关总署数据反映，全年轮胎外胎出口重量和金额分别为</w:t>
      </w:r>
      <w:r>
        <w:rPr>
          <w:rFonts w:ascii="仿宋" w:hAnsi="仿宋" w:eastAsia="仿宋"/>
          <w:sz w:val="28"/>
          <w:szCs w:val="28"/>
          <w14:ligatures w14:val="none"/>
        </w:rPr>
        <w:t>829.1万吨和205.3亿美元</w:t>
      </w:r>
      <w:r>
        <w:rPr>
          <w:rFonts w:hint="eastAsia" w:ascii="仿宋" w:hAnsi="仿宋" w:eastAsia="仿宋"/>
          <w:sz w:val="28"/>
          <w:szCs w:val="28"/>
          <w14:ligatures w14:val="none"/>
        </w:rPr>
        <w:t>，分别</w:t>
      </w:r>
      <w:r>
        <w:rPr>
          <w:rFonts w:ascii="仿宋" w:hAnsi="仿宋" w:eastAsia="仿宋"/>
          <w:sz w:val="28"/>
          <w:szCs w:val="28"/>
          <w14:ligatures w14:val="none"/>
        </w:rPr>
        <w:t>增长16.7%和13.8%。其中，小客车轮胎出口重量和金额分别为286.5万吨和78.8亿美元</w:t>
      </w:r>
      <w:r>
        <w:rPr>
          <w:rFonts w:hint="eastAsia" w:ascii="仿宋" w:hAnsi="仿宋" w:eastAsia="仿宋"/>
          <w:sz w:val="28"/>
          <w:szCs w:val="28"/>
          <w14:ligatures w14:val="none"/>
        </w:rPr>
        <w:t>，分别</w:t>
      </w:r>
      <w:r>
        <w:rPr>
          <w:rFonts w:ascii="仿宋" w:hAnsi="仿宋" w:eastAsia="仿宋"/>
          <w:sz w:val="28"/>
          <w:szCs w:val="28"/>
          <w14:ligatures w14:val="none"/>
        </w:rPr>
        <w:t>增长20.3%和16.9%；客货车轮胎出口重量和金额分别为462.1万吨和100.9亿美元</w:t>
      </w:r>
      <w:r>
        <w:rPr>
          <w:rFonts w:hint="eastAsia" w:ascii="仿宋" w:hAnsi="仿宋" w:eastAsia="仿宋"/>
          <w:sz w:val="28"/>
          <w:szCs w:val="28"/>
          <w14:ligatures w14:val="none"/>
        </w:rPr>
        <w:t>，分别</w:t>
      </w:r>
      <w:r>
        <w:rPr>
          <w:rFonts w:ascii="仿宋" w:hAnsi="仿宋" w:eastAsia="仿宋"/>
          <w:sz w:val="28"/>
          <w:szCs w:val="28"/>
          <w14:ligatures w14:val="none"/>
        </w:rPr>
        <w:t>增长14.3%和9.8%。工程机械轮胎出口</w:t>
      </w:r>
      <w:r>
        <w:rPr>
          <w:rFonts w:hint="eastAsia" w:ascii="仿宋" w:hAnsi="仿宋" w:eastAsia="仿宋"/>
          <w:sz w:val="28"/>
          <w:szCs w:val="28"/>
          <w14:ligatures w14:val="none"/>
        </w:rPr>
        <w:t>虽然</w:t>
      </w:r>
      <w:r>
        <w:rPr>
          <w:rFonts w:ascii="仿宋" w:hAnsi="仿宋" w:eastAsia="仿宋"/>
          <w:sz w:val="28"/>
          <w:szCs w:val="28"/>
          <w14:ligatures w14:val="none"/>
        </w:rPr>
        <w:t>继续呈二位数增长，但是增幅呈现下降趋势。</w:t>
      </w:r>
    </w:p>
    <w:p w14:paraId="3F2EC865">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2024年上半年国内轮胎出口量小幅增长增幅较大回落。轮胎出口总量</w:t>
      </w:r>
      <w:r>
        <w:rPr>
          <w:rFonts w:ascii="仿宋" w:hAnsi="仿宋" w:eastAsia="仿宋"/>
          <w:sz w:val="28"/>
          <w:szCs w:val="28"/>
          <w14:ligatures w14:val="none"/>
        </w:rPr>
        <w:t>4</w:t>
      </w:r>
      <w:r>
        <w:rPr>
          <w:rFonts w:hint="eastAsia" w:ascii="仿宋" w:hAnsi="仿宋" w:eastAsia="仿宋"/>
          <w:sz w:val="28"/>
          <w:szCs w:val="28"/>
          <w14:ligatures w14:val="none"/>
        </w:rPr>
        <w:t>20.7</w:t>
      </w:r>
      <w:r>
        <w:rPr>
          <w:rFonts w:ascii="仿宋" w:hAnsi="仿宋" w:eastAsia="仿宋"/>
          <w:sz w:val="28"/>
          <w:szCs w:val="28"/>
          <w14:ligatures w14:val="none"/>
        </w:rPr>
        <w:t>万吨</w:t>
      </w:r>
      <w:r>
        <w:rPr>
          <w:rFonts w:hint="eastAsia" w:ascii="仿宋" w:hAnsi="仿宋" w:eastAsia="仿宋"/>
          <w:sz w:val="28"/>
          <w:szCs w:val="28"/>
          <w14:ligatures w14:val="none"/>
        </w:rPr>
        <w:t>、增长</w:t>
      </w:r>
      <w:r>
        <w:rPr>
          <w:rFonts w:ascii="仿宋" w:hAnsi="仿宋" w:eastAsia="仿宋"/>
          <w:sz w:val="28"/>
          <w:szCs w:val="28"/>
          <w14:ligatures w14:val="none"/>
        </w:rPr>
        <w:t>5%，</w:t>
      </w:r>
      <w:r>
        <w:rPr>
          <w:rFonts w:hint="eastAsia" w:ascii="仿宋" w:hAnsi="仿宋" w:eastAsia="仿宋"/>
          <w:sz w:val="28"/>
          <w:szCs w:val="28"/>
          <w14:ligatures w14:val="none"/>
        </w:rPr>
        <w:t>6月</w:t>
      </w:r>
      <w:r>
        <w:rPr>
          <w:rFonts w:ascii="仿宋" w:hAnsi="仿宋" w:eastAsia="仿宋"/>
          <w:sz w:val="28"/>
          <w:szCs w:val="28"/>
          <w14:ligatures w14:val="none"/>
        </w:rPr>
        <w:t>环比提高</w:t>
      </w:r>
      <w:r>
        <w:rPr>
          <w:rFonts w:hint="eastAsia" w:ascii="仿宋" w:hAnsi="仿宋" w:eastAsia="仿宋"/>
          <w:sz w:val="28"/>
          <w:szCs w:val="28"/>
          <w14:ligatures w14:val="none"/>
        </w:rPr>
        <w:t>13.9</w:t>
      </w:r>
      <w:r>
        <w:rPr>
          <w:rFonts w:ascii="仿宋" w:hAnsi="仿宋" w:eastAsia="仿宋"/>
          <w:sz w:val="28"/>
          <w:szCs w:val="28"/>
          <w14:ligatures w14:val="none"/>
        </w:rPr>
        <w:t>个百分点，但较去年同期增幅收窄9.</w:t>
      </w:r>
      <w:r>
        <w:rPr>
          <w:rFonts w:hint="eastAsia" w:ascii="仿宋" w:hAnsi="仿宋" w:eastAsia="仿宋"/>
          <w:sz w:val="28"/>
          <w:szCs w:val="28"/>
          <w14:ligatures w14:val="none"/>
        </w:rPr>
        <w:t>5</w:t>
      </w:r>
      <w:r>
        <w:rPr>
          <w:rFonts w:ascii="仿宋" w:hAnsi="仿宋" w:eastAsia="仿宋"/>
          <w:sz w:val="28"/>
          <w:szCs w:val="28"/>
          <w14:ligatures w14:val="none"/>
        </w:rPr>
        <w:t>个百分点</w:t>
      </w:r>
      <w:r>
        <w:rPr>
          <w:rFonts w:hint="eastAsia" w:ascii="仿宋" w:hAnsi="仿宋" w:eastAsia="仿宋"/>
          <w:sz w:val="28"/>
          <w:szCs w:val="28"/>
          <w14:ligatures w14:val="none"/>
        </w:rPr>
        <w:t>；</w:t>
      </w:r>
      <w:r>
        <w:rPr>
          <w:rFonts w:ascii="仿宋" w:hAnsi="仿宋" w:eastAsia="仿宋"/>
          <w:sz w:val="28"/>
          <w:szCs w:val="28"/>
          <w14:ligatures w14:val="none"/>
        </w:rPr>
        <w:t>客货车轮胎出口总量221.6万吨</w:t>
      </w:r>
      <w:r>
        <w:rPr>
          <w:rFonts w:hint="eastAsia" w:ascii="仿宋" w:hAnsi="仿宋" w:eastAsia="仿宋"/>
          <w:sz w:val="28"/>
          <w:szCs w:val="28"/>
          <w14:ligatures w14:val="none"/>
        </w:rPr>
        <w:t>、下降</w:t>
      </w:r>
      <w:r>
        <w:rPr>
          <w:rFonts w:ascii="仿宋" w:hAnsi="仿宋" w:eastAsia="仿宋"/>
          <w:sz w:val="28"/>
          <w:szCs w:val="28"/>
          <w14:ligatures w14:val="none"/>
        </w:rPr>
        <w:t>1.1%，6月环比提高</w:t>
      </w:r>
      <w:r>
        <w:rPr>
          <w:rFonts w:hint="eastAsia" w:ascii="仿宋" w:hAnsi="仿宋" w:eastAsia="仿宋"/>
          <w:sz w:val="28"/>
          <w:szCs w:val="28"/>
          <w14:ligatures w14:val="none"/>
        </w:rPr>
        <w:t>1</w:t>
      </w:r>
      <w:r>
        <w:rPr>
          <w:rFonts w:ascii="仿宋" w:hAnsi="仿宋" w:eastAsia="仿宋"/>
          <w:sz w:val="28"/>
          <w:szCs w:val="28"/>
          <w14:ligatures w14:val="none"/>
        </w:rPr>
        <w:t>0.</w:t>
      </w:r>
      <w:r>
        <w:rPr>
          <w:rFonts w:hint="eastAsia" w:ascii="仿宋" w:hAnsi="仿宋" w:eastAsia="仿宋"/>
          <w:sz w:val="28"/>
          <w:szCs w:val="28"/>
          <w14:ligatures w14:val="none"/>
        </w:rPr>
        <w:t>7</w:t>
      </w:r>
      <w:r>
        <w:rPr>
          <w:rFonts w:ascii="仿宋" w:hAnsi="仿宋" w:eastAsia="仿宋"/>
          <w:sz w:val="28"/>
          <w:szCs w:val="28"/>
          <w14:ligatures w14:val="none"/>
        </w:rPr>
        <w:t>个百分点，但增幅较去年同期收窄</w:t>
      </w:r>
      <w:r>
        <w:rPr>
          <w:rFonts w:hint="eastAsia" w:ascii="仿宋" w:hAnsi="仿宋" w:eastAsia="仿宋"/>
          <w:sz w:val="28"/>
          <w:szCs w:val="28"/>
          <w14:ligatures w14:val="none"/>
        </w:rPr>
        <w:t>9.5</w:t>
      </w:r>
      <w:r>
        <w:rPr>
          <w:rFonts w:ascii="仿宋" w:hAnsi="仿宋" w:eastAsia="仿宋"/>
          <w:sz w:val="28"/>
          <w:szCs w:val="28"/>
          <w14:ligatures w14:val="none"/>
        </w:rPr>
        <w:t>个百分点</w:t>
      </w:r>
      <w:r>
        <w:rPr>
          <w:rFonts w:hint="eastAsia" w:ascii="仿宋" w:hAnsi="仿宋" w:eastAsia="仿宋"/>
          <w:sz w:val="28"/>
          <w:szCs w:val="28"/>
          <w14:ligatures w14:val="none"/>
        </w:rPr>
        <w:t>；</w:t>
      </w:r>
      <w:r>
        <w:rPr>
          <w:rFonts w:ascii="仿宋" w:hAnsi="仿宋" w:eastAsia="仿宋"/>
          <w:sz w:val="28"/>
          <w:szCs w:val="28"/>
          <w14:ligatures w14:val="none"/>
        </w:rPr>
        <w:t>乘用车轮胎出口总量1</w:t>
      </w:r>
      <w:r>
        <w:rPr>
          <w:rFonts w:hint="eastAsia" w:ascii="仿宋" w:hAnsi="仿宋" w:eastAsia="仿宋"/>
          <w:sz w:val="28"/>
          <w:szCs w:val="28"/>
          <w14:ligatures w14:val="none"/>
        </w:rPr>
        <w:t>58.9</w:t>
      </w:r>
      <w:r>
        <w:rPr>
          <w:rFonts w:ascii="仿宋" w:hAnsi="仿宋" w:eastAsia="仿宋"/>
          <w:sz w:val="28"/>
          <w:szCs w:val="28"/>
          <w14:ligatures w14:val="none"/>
        </w:rPr>
        <w:t>万吨</w:t>
      </w:r>
      <w:r>
        <w:rPr>
          <w:rFonts w:hint="eastAsia" w:ascii="仿宋" w:hAnsi="仿宋" w:eastAsia="仿宋"/>
          <w:sz w:val="28"/>
          <w:szCs w:val="28"/>
          <w14:ligatures w14:val="none"/>
        </w:rPr>
        <w:t>、增长</w:t>
      </w:r>
      <w:r>
        <w:rPr>
          <w:rFonts w:ascii="仿宋" w:hAnsi="仿宋" w:eastAsia="仿宋"/>
          <w:sz w:val="28"/>
          <w:szCs w:val="28"/>
          <w14:ligatures w14:val="none"/>
        </w:rPr>
        <w:t>15.2%，</w:t>
      </w:r>
      <w:r>
        <w:rPr>
          <w:rFonts w:hint="eastAsia" w:ascii="仿宋" w:hAnsi="仿宋" w:eastAsia="仿宋"/>
          <w:sz w:val="28"/>
          <w:szCs w:val="28"/>
          <w14:ligatures w14:val="none"/>
        </w:rPr>
        <w:t>6月</w:t>
      </w:r>
      <w:r>
        <w:rPr>
          <w:rFonts w:ascii="仿宋" w:hAnsi="仿宋" w:eastAsia="仿宋"/>
          <w:sz w:val="28"/>
          <w:szCs w:val="28"/>
          <w14:ligatures w14:val="none"/>
        </w:rPr>
        <w:t>环比提高</w:t>
      </w:r>
      <w:r>
        <w:rPr>
          <w:rFonts w:hint="eastAsia" w:ascii="仿宋" w:hAnsi="仿宋" w:eastAsia="仿宋"/>
          <w:sz w:val="28"/>
          <w:szCs w:val="28"/>
          <w14:ligatures w14:val="none"/>
        </w:rPr>
        <w:t>18.5</w:t>
      </w:r>
      <w:r>
        <w:rPr>
          <w:rFonts w:ascii="仿宋" w:hAnsi="仿宋" w:eastAsia="仿宋"/>
          <w:sz w:val="28"/>
          <w:szCs w:val="28"/>
          <w14:ligatures w14:val="none"/>
        </w:rPr>
        <w:t>个百分点，增幅较去年同期回落3.5个百分点</w:t>
      </w:r>
      <w:r>
        <w:rPr>
          <w:rFonts w:hint="eastAsia" w:ascii="仿宋" w:hAnsi="仿宋" w:eastAsia="仿宋"/>
          <w:sz w:val="28"/>
          <w:szCs w:val="28"/>
          <w14:ligatures w14:val="none"/>
        </w:rPr>
        <w:t>；</w:t>
      </w:r>
      <w:r>
        <w:rPr>
          <w:rFonts w:ascii="仿宋" w:hAnsi="仿宋" w:eastAsia="仿宋"/>
          <w:sz w:val="28"/>
          <w:szCs w:val="28"/>
          <w14:ligatures w14:val="none"/>
        </w:rPr>
        <w:t>工程工业轮胎出口总量26.8万吨</w:t>
      </w:r>
      <w:r>
        <w:rPr>
          <w:rFonts w:hint="eastAsia" w:ascii="仿宋" w:hAnsi="仿宋" w:eastAsia="仿宋"/>
          <w:sz w:val="28"/>
          <w:szCs w:val="28"/>
          <w14:ligatures w14:val="none"/>
        </w:rPr>
        <w:t>、增长</w:t>
      </w:r>
      <w:r>
        <w:rPr>
          <w:rFonts w:ascii="仿宋" w:hAnsi="仿宋" w:eastAsia="仿宋"/>
          <w:sz w:val="28"/>
          <w:szCs w:val="28"/>
          <w14:ligatures w14:val="none"/>
        </w:rPr>
        <w:t>5.4%，较去年同期增幅回落38个百分点，其产品均价出现较大下降8.2%，2023年比2022年是增长12%</w:t>
      </w:r>
      <w:r>
        <w:rPr>
          <w:rFonts w:hint="eastAsia" w:ascii="仿宋" w:hAnsi="仿宋" w:eastAsia="仿宋"/>
          <w:sz w:val="28"/>
          <w:szCs w:val="28"/>
          <w14:ligatures w14:val="none"/>
        </w:rPr>
        <w:t>；国内轮胎出口景气关乎行业发展半壁江山。</w:t>
      </w:r>
    </w:p>
    <w:p w14:paraId="1164A4DB">
      <w:pPr>
        <w:spacing w:line="460" w:lineRule="exact"/>
        <w:ind w:firstLine="281" w:firstLineChars="100"/>
        <w:rPr>
          <w:rFonts w:hint="eastAsia" w:ascii="仿宋" w:hAnsi="仿宋" w:eastAsia="仿宋"/>
          <w:b/>
          <w:bCs/>
          <w:sz w:val="28"/>
          <w:szCs w:val="28"/>
          <w14:ligatures w14:val="none"/>
        </w:rPr>
      </w:pPr>
      <w:bookmarkStart w:id="15" w:name="_Hlk175640937"/>
      <w:r>
        <w:rPr>
          <w:rFonts w:hint="eastAsia" w:ascii="仿宋" w:hAnsi="仿宋" w:eastAsia="仿宋"/>
          <w:b/>
          <w:bCs/>
          <w:sz w:val="28"/>
          <w:szCs w:val="28"/>
          <w14:ligatures w14:val="none"/>
        </w:rPr>
        <w:t>（2）</w:t>
      </w:r>
      <w:bookmarkStart w:id="16" w:name="_Hlk175485797"/>
      <w:bookmarkStart w:id="17" w:name="_Hlk175508656"/>
      <w:r>
        <w:rPr>
          <w:rFonts w:ascii="仿宋" w:hAnsi="仿宋" w:eastAsia="仿宋"/>
          <w:b/>
          <w:bCs/>
          <w:sz w:val="28"/>
          <w:szCs w:val="28"/>
          <w14:ligatures w14:val="none"/>
        </w:rPr>
        <w:t>2023年和2024年上半年</w:t>
      </w:r>
      <w:bookmarkEnd w:id="16"/>
      <w:r>
        <w:rPr>
          <w:rFonts w:hint="eastAsia" w:ascii="仿宋" w:hAnsi="仿宋" w:eastAsia="仿宋"/>
          <w:b/>
          <w:bCs/>
          <w:sz w:val="28"/>
          <w:szCs w:val="28"/>
          <w14:ligatures w14:val="none"/>
        </w:rPr>
        <w:t>半钢</w:t>
      </w:r>
      <w:bookmarkEnd w:id="17"/>
      <w:r>
        <w:rPr>
          <w:rFonts w:hint="eastAsia" w:ascii="仿宋" w:hAnsi="仿宋" w:eastAsia="仿宋"/>
          <w:b/>
          <w:bCs/>
          <w:sz w:val="28"/>
          <w:szCs w:val="28"/>
          <w14:ligatures w14:val="none"/>
        </w:rPr>
        <w:t>轮胎出口市场状况</w:t>
      </w:r>
    </w:p>
    <w:bookmarkEnd w:id="15"/>
    <w:p w14:paraId="34FABEAF">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2023年国内</w:t>
      </w:r>
      <w:bookmarkStart w:id="18" w:name="_Hlk175499959"/>
      <w:r>
        <w:rPr>
          <w:rFonts w:hint="eastAsia" w:ascii="仿宋" w:hAnsi="仿宋" w:eastAsia="仿宋"/>
          <w:sz w:val="28"/>
          <w:szCs w:val="28"/>
          <w14:ligatures w14:val="none"/>
        </w:rPr>
        <w:t>乘用车</w:t>
      </w:r>
      <w:r>
        <w:rPr>
          <w:rFonts w:ascii="仿宋" w:hAnsi="仿宋" w:eastAsia="仿宋"/>
          <w:sz w:val="28"/>
          <w:szCs w:val="28"/>
          <w14:ligatures w14:val="none"/>
        </w:rPr>
        <w:t>轮胎</w:t>
      </w:r>
      <w:bookmarkEnd w:id="18"/>
      <w:r>
        <w:rPr>
          <w:rFonts w:ascii="仿宋" w:hAnsi="仿宋" w:eastAsia="仿宋"/>
          <w:sz w:val="28"/>
          <w:szCs w:val="28"/>
          <w14:ligatures w14:val="none"/>
        </w:rPr>
        <w:t>出口</w:t>
      </w:r>
      <w:r>
        <w:rPr>
          <w:rFonts w:hint="eastAsia" w:ascii="仿宋" w:hAnsi="仿宋" w:eastAsia="仿宋"/>
          <w:sz w:val="28"/>
          <w:szCs w:val="28"/>
          <w14:ligatures w14:val="none"/>
        </w:rPr>
        <w:t>占比次序：欧洲占比</w:t>
      </w:r>
      <w:r>
        <w:rPr>
          <w:rFonts w:ascii="仿宋" w:hAnsi="仿宋" w:eastAsia="仿宋"/>
          <w:sz w:val="28"/>
          <w:szCs w:val="28"/>
          <w14:ligatures w14:val="none"/>
        </w:rPr>
        <w:t>38.1%</w:t>
      </w:r>
      <w:r>
        <w:rPr>
          <w:rFonts w:hint="eastAsia" w:ascii="仿宋" w:hAnsi="仿宋" w:eastAsia="仿宋"/>
          <w:sz w:val="28"/>
          <w:szCs w:val="28"/>
          <w14:ligatures w14:val="none"/>
        </w:rPr>
        <w:t>，</w:t>
      </w:r>
      <w:bookmarkStart w:id="19" w:name="_Hlk175478388"/>
      <w:r>
        <w:rPr>
          <w:rFonts w:hint="eastAsia" w:ascii="仿宋" w:hAnsi="仿宋" w:eastAsia="仿宋"/>
          <w:sz w:val="28"/>
          <w:szCs w:val="28"/>
          <w14:ligatures w14:val="none"/>
        </w:rPr>
        <w:t>出口量</w:t>
      </w:r>
      <w:bookmarkEnd w:id="19"/>
      <w:r>
        <w:rPr>
          <w:rFonts w:ascii="仿宋" w:hAnsi="仿宋" w:eastAsia="仿宋"/>
          <w:sz w:val="28"/>
          <w:szCs w:val="28"/>
          <w14:ligatures w14:val="none"/>
        </w:rPr>
        <w:t>增长29%</w:t>
      </w:r>
      <w:r>
        <w:rPr>
          <w:rFonts w:hint="eastAsia" w:ascii="仿宋" w:hAnsi="仿宋" w:eastAsia="仿宋"/>
          <w:sz w:val="28"/>
          <w:szCs w:val="28"/>
          <w14:ligatures w14:val="none"/>
        </w:rPr>
        <w:t>；</w:t>
      </w:r>
      <w:r>
        <w:rPr>
          <w:rFonts w:ascii="仿宋" w:hAnsi="仿宋" w:eastAsia="仿宋"/>
          <w:sz w:val="28"/>
          <w:szCs w:val="28"/>
          <w14:ligatures w14:val="none"/>
        </w:rPr>
        <w:t>亚洲占比26.9%</w:t>
      </w:r>
      <w:r>
        <w:rPr>
          <w:rFonts w:hint="eastAsia" w:ascii="仿宋" w:hAnsi="仿宋" w:eastAsia="仿宋"/>
          <w:sz w:val="28"/>
          <w:szCs w:val="28"/>
          <w14:ligatures w14:val="none"/>
        </w:rPr>
        <w:t>，出口量</w:t>
      </w:r>
      <w:r>
        <w:rPr>
          <w:rFonts w:ascii="仿宋" w:hAnsi="仿宋" w:eastAsia="仿宋"/>
          <w:sz w:val="28"/>
          <w:szCs w:val="28"/>
          <w14:ligatures w14:val="none"/>
        </w:rPr>
        <w:t>增长15.9%</w:t>
      </w:r>
      <w:r>
        <w:rPr>
          <w:rFonts w:hint="eastAsia" w:ascii="仿宋" w:hAnsi="仿宋" w:eastAsia="仿宋"/>
          <w:sz w:val="28"/>
          <w:szCs w:val="28"/>
          <w14:ligatures w14:val="none"/>
        </w:rPr>
        <w:t>；</w:t>
      </w:r>
      <w:r>
        <w:rPr>
          <w:rFonts w:ascii="仿宋" w:hAnsi="仿宋" w:eastAsia="仿宋"/>
          <w:sz w:val="28"/>
          <w:szCs w:val="28"/>
          <w14:ligatures w14:val="none"/>
        </w:rPr>
        <w:t>南美占比12.5%</w:t>
      </w:r>
      <w:r>
        <w:rPr>
          <w:rFonts w:hint="eastAsia" w:ascii="仿宋" w:hAnsi="仿宋" w:eastAsia="仿宋"/>
          <w:sz w:val="28"/>
          <w:szCs w:val="28"/>
          <w14:ligatures w14:val="none"/>
        </w:rPr>
        <w:t>，出口量</w:t>
      </w:r>
      <w:r>
        <w:rPr>
          <w:rFonts w:ascii="仿宋" w:hAnsi="仿宋" w:eastAsia="仿宋"/>
          <w:sz w:val="28"/>
          <w:szCs w:val="28"/>
          <w14:ligatures w14:val="none"/>
        </w:rPr>
        <w:t>增长31.5%</w:t>
      </w:r>
      <w:r>
        <w:rPr>
          <w:rFonts w:hint="eastAsia" w:ascii="仿宋" w:hAnsi="仿宋" w:eastAsia="仿宋"/>
          <w:sz w:val="28"/>
          <w:szCs w:val="28"/>
          <w14:ligatures w14:val="none"/>
        </w:rPr>
        <w:t>；</w:t>
      </w:r>
      <w:r>
        <w:rPr>
          <w:rFonts w:ascii="仿宋" w:hAnsi="仿宋" w:eastAsia="仿宋"/>
          <w:sz w:val="28"/>
          <w:szCs w:val="28"/>
          <w14:ligatures w14:val="none"/>
        </w:rPr>
        <w:t>北美占比11.5%</w:t>
      </w:r>
      <w:r>
        <w:rPr>
          <w:rFonts w:hint="eastAsia" w:ascii="仿宋" w:hAnsi="仿宋" w:eastAsia="仿宋"/>
          <w:sz w:val="28"/>
          <w:szCs w:val="28"/>
          <w14:ligatures w14:val="none"/>
        </w:rPr>
        <w:t>，出口量</w:t>
      </w:r>
      <w:r>
        <w:rPr>
          <w:rFonts w:ascii="仿宋" w:hAnsi="仿宋" w:eastAsia="仿宋"/>
          <w:sz w:val="28"/>
          <w:szCs w:val="28"/>
          <w14:ligatures w14:val="none"/>
        </w:rPr>
        <w:t>增长2.8%（其中美国市场同比下降45.5%</w:t>
      </w:r>
      <w:r>
        <w:rPr>
          <w:rFonts w:hint="eastAsia" w:ascii="仿宋" w:hAnsi="仿宋" w:eastAsia="仿宋"/>
          <w:sz w:val="28"/>
          <w:szCs w:val="28"/>
          <w14:ligatures w14:val="none"/>
        </w:rPr>
        <w:t>、加拿大下降0.2%</w:t>
      </w:r>
      <w:r>
        <w:rPr>
          <w:rFonts w:ascii="仿宋" w:hAnsi="仿宋" w:eastAsia="仿宋"/>
          <w:sz w:val="28"/>
          <w:szCs w:val="28"/>
          <w14:ligatures w14:val="none"/>
        </w:rPr>
        <w:t>）</w:t>
      </w:r>
      <w:r>
        <w:rPr>
          <w:rFonts w:hint="eastAsia" w:ascii="仿宋" w:hAnsi="仿宋" w:eastAsia="仿宋"/>
          <w:sz w:val="28"/>
          <w:szCs w:val="28"/>
          <w14:ligatures w14:val="none"/>
        </w:rPr>
        <w:t>，</w:t>
      </w:r>
      <w:r>
        <w:rPr>
          <w:rFonts w:ascii="仿宋" w:hAnsi="仿宋" w:eastAsia="仿宋"/>
          <w:sz w:val="28"/>
          <w:szCs w:val="28"/>
          <w14:ligatures w14:val="none"/>
        </w:rPr>
        <w:t>非洲占比7%，</w:t>
      </w:r>
      <w:r>
        <w:rPr>
          <w:rFonts w:hint="eastAsia" w:ascii="仿宋" w:hAnsi="仿宋" w:eastAsia="仿宋"/>
          <w:sz w:val="28"/>
          <w:szCs w:val="28"/>
          <w14:ligatures w14:val="none"/>
        </w:rPr>
        <w:t>出口量</w:t>
      </w:r>
      <w:r>
        <w:rPr>
          <w:rFonts w:ascii="仿宋" w:hAnsi="仿宋" w:eastAsia="仿宋"/>
          <w:sz w:val="28"/>
          <w:szCs w:val="28"/>
          <w14:ligatures w14:val="none"/>
        </w:rPr>
        <w:t>增长18.9%</w:t>
      </w:r>
      <w:r>
        <w:rPr>
          <w:rFonts w:hint="eastAsia" w:ascii="仿宋" w:hAnsi="仿宋" w:eastAsia="仿宋"/>
          <w:sz w:val="28"/>
          <w:szCs w:val="28"/>
          <w14:ligatures w14:val="none"/>
        </w:rPr>
        <w:t>。结论：</w:t>
      </w:r>
      <w:r>
        <w:rPr>
          <w:rFonts w:ascii="仿宋" w:hAnsi="仿宋" w:eastAsia="仿宋"/>
          <w:sz w:val="28"/>
          <w:szCs w:val="28"/>
          <w14:ligatures w14:val="none"/>
        </w:rPr>
        <w:t>欧洲市场地位举足轻重量大价格好，</w:t>
      </w:r>
      <w:r>
        <w:rPr>
          <w:rFonts w:hint="eastAsia" w:ascii="仿宋" w:hAnsi="仿宋" w:eastAsia="仿宋"/>
          <w:sz w:val="28"/>
          <w:szCs w:val="28"/>
          <w14:ligatures w14:val="none"/>
        </w:rPr>
        <w:t>欧美等发达国家优质市场占比合计在50%以上，客观上对国内轮胎发展是至关重要举足轻重，</w:t>
      </w:r>
      <w:r>
        <w:rPr>
          <w:rFonts w:ascii="仿宋" w:hAnsi="仿宋" w:eastAsia="仿宋"/>
          <w:sz w:val="28"/>
          <w:szCs w:val="28"/>
          <w14:ligatures w14:val="none"/>
        </w:rPr>
        <w:t>亚洲中东和东门地区市场空间也非常不错</w:t>
      </w:r>
      <w:r>
        <w:rPr>
          <w:rFonts w:hint="eastAsia" w:ascii="仿宋" w:hAnsi="仿宋" w:eastAsia="仿宋"/>
          <w:sz w:val="28"/>
          <w:szCs w:val="28"/>
          <w14:ligatures w14:val="none"/>
        </w:rPr>
        <w:t>，其它新兴市场发展进程可能相对缓慢。</w:t>
      </w:r>
    </w:p>
    <w:p w14:paraId="5474404D">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2024年上半年国内乘用车轮胎出口占比次序：欧洲占比</w:t>
      </w:r>
      <w:r>
        <w:rPr>
          <w:rFonts w:ascii="仿宋" w:hAnsi="仿宋" w:eastAsia="仿宋"/>
          <w:sz w:val="28"/>
          <w:szCs w:val="28"/>
          <w14:ligatures w14:val="none"/>
        </w:rPr>
        <w:t>3</w:t>
      </w:r>
      <w:r>
        <w:rPr>
          <w:rFonts w:hint="eastAsia" w:ascii="仿宋" w:hAnsi="仿宋" w:eastAsia="仿宋"/>
          <w:sz w:val="28"/>
          <w:szCs w:val="28"/>
          <w14:ligatures w14:val="none"/>
        </w:rPr>
        <w:t>9.5</w:t>
      </w:r>
      <w:r>
        <w:rPr>
          <w:rFonts w:ascii="仿宋" w:hAnsi="仿宋" w:eastAsia="仿宋"/>
          <w:sz w:val="28"/>
          <w:szCs w:val="28"/>
          <w14:ligatures w14:val="none"/>
        </w:rPr>
        <w:t>%，出口量增长</w:t>
      </w:r>
      <w:r>
        <w:rPr>
          <w:rFonts w:hint="eastAsia" w:ascii="仿宋" w:hAnsi="仿宋" w:eastAsia="仿宋"/>
          <w:sz w:val="28"/>
          <w:szCs w:val="28"/>
          <w14:ligatures w14:val="none"/>
        </w:rPr>
        <w:t>22</w:t>
      </w:r>
      <w:r>
        <w:rPr>
          <w:rFonts w:ascii="仿宋" w:hAnsi="仿宋" w:eastAsia="仿宋"/>
          <w:sz w:val="28"/>
          <w:szCs w:val="28"/>
          <w14:ligatures w14:val="none"/>
        </w:rPr>
        <w:t>%；亚洲占比26.</w:t>
      </w:r>
      <w:r>
        <w:rPr>
          <w:rFonts w:hint="eastAsia" w:ascii="仿宋" w:hAnsi="仿宋" w:eastAsia="仿宋"/>
          <w:sz w:val="28"/>
          <w:szCs w:val="28"/>
          <w14:ligatures w14:val="none"/>
        </w:rPr>
        <w:t>8</w:t>
      </w:r>
      <w:r>
        <w:rPr>
          <w:rFonts w:ascii="仿宋" w:hAnsi="仿宋" w:eastAsia="仿宋"/>
          <w:sz w:val="28"/>
          <w:szCs w:val="28"/>
          <w14:ligatures w14:val="none"/>
        </w:rPr>
        <w:t>%，出口量增长</w:t>
      </w:r>
      <w:r>
        <w:rPr>
          <w:rFonts w:hint="eastAsia" w:ascii="仿宋" w:hAnsi="仿宋" w:eastAsia="仿宋"/>
          <w:sz w:val="28"/>
          <w:szCs w:val="28"/>
          <w14:ligatures w14:val="none"/>
        </w:rPr>
        <w:t>8.3</w:t>
      </w:r>
      <w:r>
        <w:rPr>
          <w:rFonts w:ascii="仿宋" w:hAnsi="仿宋" w:eastAsia="仿宋"/>
          <w:sz w:val="28"/>
          <w:szCs w:val="28"/>
          <w14:ligatures w14:val="none"/>
        </w:rPr>
        <w:t>%；南美占比</w:t>
      </w:r>
      <w:r>
        <w:rPr>
          <w:rFonts w:hint="eastAsia" w:ascii="仿宋" w:hAnsi="仿宋" w:eastAsia="仿宋"/>
          <w:sz w:val="28"/>
          <w:szCs w:val="28"/>
          <w14:ligatures w14:val="none"/>
        </w:rPr>
        <w:t>13</w:t>
      </w:r>
      <w:r>
        <w:rPr>
          <w:rFonts w:ascii="仿宋" w:hAnsi="仿宋" w:eastAsia="仿宋"/>
          <w:sz w:val="28"/>
          <w:szCs w:val="28"/>
          <w14:ligatures w14:val="none"/>
        </w:rPr>
        <w:t>.5%，出口量增长</w:t>
      </w:r>
      <w:r>
        <w:rPr>
          <w:rFonts w:hint="eastAsia" w:ascii="仿宋" w:hAnsi="仿宋" w:eastAsia="仿宋"/>
          <w:sz w:val="28"/>
          <w:szCs w:val="28"/>
          <w14:ligatures w14:val="none"/>
        </w:rPr>
        <w:t>32.5</w:t>
      </w:r>
      <w:r>
        <w:rPr>
          <w:rFonts w:ascii="仿宋" w:hAnsi="仿宋" w:eastAsia="仿宋"/>
          <w:sz w:val="28"/>
          <w:szCs w:val="28"/>
          <w14:ligatures w14:val="none"/>
        </w:rPr>
        <w:t>%；北美占比1</w:t>
      </w:r>
      <w:r>
        <w:rPr>
          <w:rFonts w:hint="eastAsia" w:ascii="仿宋" w:hAnsi="仿宋" w:eastAsia="仿宋"/>
          <w:sz w:val="28"/>
          <w:szCs w:val="28"/>
          <w14:ligatures w14:val="none"/>
        </w:rPr>
        <w:t>0.8</w:t>
      </w:r>
      <w:r>
        <w:rPr>
          <w:rFonts w:ascii="仿宋" w:hAnsi="仿宋" w:eastAsia="仿宋"/>
          <w:sz w:val="28"/>
          <w:szCs w:val="28"/>
          <w14:ligatures w14:val="none"/>
        </w:rPr>
        <w:t>%，出口量增长</w:t>
      </w:r>
      <w:r>
        <w:rPr>
          <w:rFonts w:hint="eastAsia" w:ascii="仿宋" w:hAnsi="仿宋" w:eastAsia="仿宋"/>
          <w:sz w:val="28"/>
          <w:szCs w:val="28"/>
          <w14:ligatures w14:val="none"/>
        </w:rPr>
        <w:t>10.3</w:t>
      </w:r>
      <w:r>
        <w:rPr>
          <w:rFonts w:ascii="仿宋" w:hAnsi="仿宋" w:eastAsia="仿宋"/>
          <w:sz w:val="28"/>
          <w:szCs w:val="28"/>
          <w14:ligatures w14:val="none"/>
        </w:rPr>
        <w:t>%（其中美国市场同比下降</w:t>
      </w:r>
      <w:r>
        <w:rPr>
          <w:rFonts w:hint="eastAsia" w:ascii="仿宋" w:hAnsi="仿宋" w:eastAsia="仿宋"/>
          <w:sz w:val="28"/>
          <w:szCs w:val="28"/>
          <w14:ligatures w14:val="none"/>
        </w:rPr>
        <w:t>37.6</w:t>
      </w:r>
      <w:r>
        <w:rPr>
          <w:rFonts w:ascii="仿宋" w:hAnsi="仿宋" w:eastAsia="仿宋"/>
          <w:sz w:val="28"/>
          <w:szCs w:val="28"/>
          <w14:ligatures w14:val="none"/>
        </w:rPr>
        <w:t>%、加拿大</w:t>
      </w:r>
      <w:r>
        <w:rPr>
          <w:rFonts w:hint="eastAsia" w:ascii="仿宋" w:hAnsi="仿宋" w:eastAsia="仿宋"/>
          <w:sz w:val="28"/>
          <w:szCs w:val="28"/>
          <w14:ligatures w14:val="none"/>
        </w:rPr>
        <w:t>增长40.4</w:t>
      </w:r>
      <w:r>
        <w:rPr>
          <w:rFonts w:ascii="仿宋" w:hAnsi="仿宋" w:eastAsia="仿宋"/>
          <w:sz w:val="28"/>
          <w:szCs w:val="28"/>
          <w14:ligatures w14:val="none"/>
        </w:rPr>
        <w:t>%），非洲占比</w:t>
      </w:r>
      <w:r>
        <w:rPr>
          <w:rFonts w:hint="eastAsia" w:ascii="仿宋" w:hAnsi="仿宋" w:eastAsia="仿宋"/>
          <w:sz w:val="28"/>
          <w:szCs w:val="28"/>
          <w14:ligatures w14:val="none"/>
        </w:rPr>
        <w:t>5.6</w:t>
      </w:r>
      <w:r>
        <w:rPr>
          <w:rFonts w:ascii="仿宋" w:hAnsi="仿宋" w:eastAsia="仿宋"/>
          <w:sz w:val="28"/>
          <w:szCs w:val="28"/>
          <w14:ligatures w14:val="none"/>
        </w:rPr>
        <w:t>%，出口量</w:t>
      </w:r>
      <w:r>
        <w:rPr>
          <w:rFonts w:hint="eastAsia" w:ascii="仿宋" w:hAnsi="仿宋" w:eastAsia="仿宋"/>
          <w:sz w:val="28"/>
          <w:szCs w:val="28"/>
          <w14:ligatures w14:val="none"/>
        </w:rPr>
        <w:t>下降7.2</w:t>
      </w:r>
      <w:r>
        <w:rPr>
          <w:rFonts w:ascii="仿宋" w:hAnsi="仿宋" w:eastAsia="仿宋"/>
          <w:sz w:val="28"/>
          <w:szCs w:val="28"/>
          <w14:ligatures w14:val="none"/>
        </w:rPr>
        <w:t>%</w:t>
      </w:r>
      <w:r>
        <w:rPr>
          <w:rFonts w:hint="eastAsia" w:ascii="仿宋" w:hAnsi="仿宋" w:eastAsia="仿宋"/>
          <w:sz w:val="28"/>
          <w:szCs w:val="28"/>
          <w14:ligatures w14:val="none"/>
        </w:rPr>
        <w:t>，大洋洲占比3.8%，出口量增长3.9</w:t>
      </w:r>
      <w:r>
        <w:rPr>
          <w:rFonts w:ascii="仿宋" w:hAnsi="仿宋" w:eastAsia="仿宋"/>
          <w:sz w:val="28"/>
          <w:szCs w:val="28"/>
          <w14:ligatures w14:val="none"/>
        </w:rPr>
        <w:t>%</w:t>
      </w:r>
      <w:r>
        <w:rPr>
          <w:rFonts w:hint="eastAsia" w:ascii="仿宋" w:hAnsi="仿宋" w:eastAsia="仿宋"/>
          <w:sz w:val="28"/>
          <w:szCs w:val="28"/>
          <w14:ligatures w14:val="none"/>
        </w:rPr>
        <w:t>。结论：欧美市场占比略有提高，增幅更是较大；南美市场增幅强劲，非洲新兴市场稳定性差波动较大是其突出弱点。</w:t>
      </w:r>
    </w:p>
    <w:p w14:paraId="27FF3F82">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（3）</w:t>
      </w:r>
      <w:r>
        <w:rPr>
          <w:rFonts w:ascii="仿宋" w:hAnsi="仿宋" w:eastAsia="仿宋"/>
          <w:b/>
          <w:bCs/>
          <w:sz w:val="28"/>
          <w:szCs w:val="28"/>
          <w14:ligatures w14:val="none"/>
        </w:rPr>
        <w:t>2023年</w:t>
      </w:r>
      <w:r>
        <w:rPr>
          <w:rFonts w:hint="eastAsia" w:ascii="仿宋" w:hAnsi="仿宋" w:eastAsia="仿宋"/>
          <w:b/>
          <w:bCs/>
          <w:sz w:val="28"/>
          <w:szCs w:val="28"/>
          <w14:ligatures w14:val="none"/>
        </w:rPr>
        <w:t>及</w:t>
      </w:r>
      <w:r>
        <w:rPr>
          <w:rFonts w:ascii="仿宋" w:hAnsi="仿宋" w:eastAsia="仿宋"/>
          <w:b/>
          <w:bCs/>
          <w:sz w:val="28"/>
          <w:szCs w:val="28"/>
          <w14:ligatures w14:val="none"/>
        </w:rPr>
        <w:t>2024年上半年</w:t>
      </w:r>
      <w:r>
        <w:rPr>
          <w:rFonts w:hint="eastAsia" w:ascii="仿宋" w:hAnsi="仿宋" w:eastAsia="仿宋"/>
          <w:b/>
          <w:bCs/>
          <w:sz w:val="28"/>
          <w:szCs w:val="28"/>
          <w14:ligatures w14:val="none"/>
        </w:rPr>
        <w:t>全钢轮胎出口市场状况</w:t>
      </w:r>
    </w:p>
    <w:p w14:paraId="3CF29871">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2023年国内</w:t>
      </w:r>
      <w:r>
        <w:rPr>
          <w:rFonts w:hint="eastAsia" w:ascii="仿宋" w:hAnsi="仿宋" w:eastAsia="仿宋"/>
          <w:sz w:val="28"/>
          <w:szCs w:val="28"/>
          <w14:ligatures w14:val="none"/>
        </w:rPr>
        <w:t>卡客车</w:t>
      </w:r>
      <w:r>
        <w:rPr>
          <w:rFonts w:ascii="仿宋" w:hAnsi="仿宋" w:eastAsia="仿宋"/>
          <w:sz w:val="28"/>
          <w:szCs w:val="28"/>
          <w14:ligatures w14:val="none"/>
        </w:rPr>
        <w:t>轮胎出口占比次序</w:t>
      </w:r>
      <w:r>
        <w:rPr>
          <w:rFonts w:hint="eastAsia" w:ascii="仿宋" w:hAnsi="仿宋" w:eastAsia="仿宋"/>
          <w:sz w:val="28"/>
          <w:szCs w:val="28"/>
          <w14:ligatures w14:val="none"/>
        </w:rPr>
        <w:t>：</w:t>
      </w:r>
      <w:bookmarkStart w:id="20" w:name="_Hlk175487144"/>
      <w:r>
        <w:rPr>
          <w:rFonts w:hint="eastAsia" w:ascii="仿宋" w:hAnsi="仿宋" w:eastAsia="仿宋"/>
          <w:sz w:val="28"/>
          <w:szCs w:val="28"/>
          <w14:ligatures w14:val="none"/>
        </w:rPr>
        <w:t>亚洲占比</w:t>
      </w:r>
      <w:r>
        <w:rPr>
          <w:rFonts w:ascii="仿宋" w:hAnsi="仿宋" w:eastAsia="仿宋"/>
          <w:sz w:val="28"/>
          <w:szCs w:val="28"/>
          <w14:ligatures w14:val="none"/>
        </w:rPr>
        <w:t>39.3%</w:t>
      </w:r>
      <w:r>
        <w:rPr>
          <w:rFonts w:hint="eastAsia" w:ascii="仿宋" w:hAnsi="仿宋" w:eastAsia="仿宋"/>
          <w:sz w:val="28"/>
          <w:szCs w:val="28"/>
          <w14:ligatures w14:val="none"/>
        </w:rPr>
        <w:t>，出口量</w:t>
      </w:r>
      <w:r>
        <w:rPr>
          <w:rFonts w:ascii="仿宋" w:hAnsi="仿宋" w:eastAsia="仿宋"/>
          <w:sz w:val="28"/>
          <w:szCs w:val="28"/>
          <w14:ligatures w14:val="none"/>
        </w:rPr>
        <w:t>增长15.1%</w:t>
      </w:r>
      <w:r>
        <w:rPr>
          <w:rFonts w:hint="eastAsia" w:ascii="仿宋" w:hAnsi="仿宋" w:eastAsia="仿宋"/>
          <w:sz w:val="28"/>
          <w:szCs w:val="28"/>
          <w14:ligatures w14:val="none"/>
        </w:rPr>
        <w:t>；</w:t>
      </w:r>
      <w:r>
        <w:rPr>
          <w:rFonts w:ascii="仿宋" w:hAnsi="仿宋" w:eastAsia="仿宋"/>
          <w:sz w:val="28"/>
          <w:szCs w:val="28"/>
          <w14:ligatures w14:val="none"/>
        </w:rPr>
        <w:t>非洲占比18.7%</w:t>
      </w:r>
      <w:r>
        <w:rPr>
          <w:rFonts w:hint="eastAsia" w:ascii="仿宋" w:hAnsi="仿宋" w:eastAsia="仿宋"/>
          <w:sz w:val="28"/>
          <w:szCs w:val="28"/>
          <w14:ligatures w14:val="none"/>
        </w:rPr>
        <w:t>，出口量</w:t>
      </w:r>
      <w:r>
        <w:rPr>
          <w:rFonts w:ascii="仿宋" w:hAnsi="仿宋" w:eastAsia="仿宋"/>
          <w:sz w:val="28"/>
          <w:szCs w:val="28"/>
          <w14:ligatures w14:val="none"/>
        </w:rPr>
        <w:t>增长21.5%；北美占比16.3%</w:t>
      </w:r>
      <w:r>
        <w:rPr>
          <w:rFonts w:hint="eastAsia" w:ascii="仿宋" w:hAnsi="仿宋" w:eastAsia="仿宋"/>
          <w:sz w:val="28"/>
          <w:szCs w:val="28"/>
          <w14:ligatures w14:val="none"/>
        </w:rPr>
        <w:t>，出口量</w:t>
      </w:r>
      <w:r>
        <w:rPr>
          <w:rFonts w:ascii="仿宋" w:hAnsi="仿宋" w:eastAsia="仿宋"/>
          <w:sz w:val="28"/>
          <w:szCs w:val="28"/>
          <w14:ligatures w14:val="none"/>
        </w:rPr>
        <w:t>增长3.6%（其中美国同比下降31.8%、加拿大同比下降13.3%）；南美占比11.4%，</w:t>
      </w:r>
      <w:r>
        <w:rPr>
          <w:rFonts w:hint="eastAsia" w:ascii="仿宋" w:hAnsi="仿宋" w:eastAsia="仿宋"/>
          <w:sz w:val="28"/>
          <w:szCs w:val="28"/>
          <w14:ligatures w14:val="none"/>
        </w:rPr>
        <w:t>出口量</w:t>
      </w:r>
      <w:r>
        <w:rPr>
          <w:rFonts w:ascii="仿宋" w:hAnsi="仿宋" w:eastAsia="仿宋"/>
          <w:sz w:val="28"/>
          <w:szCs w:val="28"/>
          <w14:ligatures w14:val="none"/>
        </w:rPr>
        <w:t>增长21.1%；欧洲占比11%，</w:t>
      </w:r>
      <w:r>
        <w:rPr>
          <w:rFonts w:hint="eastAsia" w:ascii="仿宋" w:hAnsi="仿宋" w:eastAsia="仿宋"/>
          <w:sz w:val="28"/>
          <w:szCs w:val="28"/>
          <w14:ligatures w14:val="none"/>
        </w:rPr>
        <w:t>出口量</w:t>
      </w:r>
      <w:r>
        <w:rPr>
          <w:rFonts w:ascii="仿宋" w:hAnsi="仿宋" w:eastAsia="仿宋"/>
          <w:sz w:val="28"/>
          <w:szCs w:val="28"/>
          <w14:ligatures w14:val="none"/>
        </w:rPr>
        <w:t>增长15.9%</w:t>
      </w:r>
      <w:r>
        <w:rPr>
          <w:rFonts w:hint="eastAsia" w:ascii="仿宋" w:hAnsi="仿宋" w:eastAsia="仿宋"/>
          <w:sz w:val="28"/>
          <w:szCs w:val="28"/>
          <w14:ligatures w14:val="none"/>
        </w:rPr>
        <w:t>。结论：虽然欧美市场国内出口占比四分之一略多，但如叠加海外基地其量非常之大，该领域的相关政策和法规变化对国内和海外基地影响极大；</w:t>
      </w:r>
      <w:r>
        <w:rPr>
          <w:rFonts w:ascii="仿宋" w:hAnsi="仿宋" w:eastAsia="仿宋"/>
          <w:sz w:val="28"/>
          <w:szCs w:val="28"/>
          <w14:ligatures w14:val="none"/>
        </w:rPr>
        <w:t>中东、东盟、非洲、南美新兴市场</w:t>
      </w:r>
      <w:r>
        <w:rPr>
          <w:rFonts w:hint="eastAsia" w:ascii="仿宋" w:hAnsi="仿宋" w:eastAsia="仿宋"/>
          <w:sz w:val="28"/>
          <w:szCs w:val="28"/>
          <w14:ligatures w14:val="none"/>
        </w:rPr>
        <w:t>占比越来越大，值得重点关注和开垦</w:t>
      </w:r>
      <w:r>
        <w:rPr>
          <w:rFonts w:ascii="仿宋" w:hAnsi="仿宋" w:eastAsia="仿宋"/>
          <w:sz w:val="28"/>
          <w:szCs w:val="28"/>
          <w14:ligatures w14:val="none"/>
        </w:rPr>
        <w:t>。</w:t>
      </w:r>
    </w:p>
    <w:bookmarkEnd w:id="20"/>
    <w:p w14:paraId="660FAACD">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w:t>
      </w:r>
      <w:r>
        <w:rPr>
          <w:rFonts w:hint="eastAsia" w:ascii="仿宋" w:hAnsi="仿宋" w:eastAsia="仿宋"/>
          <w:sz w:val="28"/>
          <w:szCs w:val="28"/>
          <w14:ligatures w14:val="none"/>
        </w:rPr>
        <w:t>4</w:t>
      </w:r>
      <w:r>
        <w:rPr>
          <w:rFonts w:ascii="仿宋" w:hAnsi="仿宋" w:eastAsia="仿宋"/>
          <w:sz w:val="28"/>
          <w:szCs w:val="28"/>
          <w14:ligatures w14:val="none"/>
        </w:rPr>
        <w:t>年</w:t>
      </w:r>
      <w:r>
        <w:rPr>
          <w:rFonts w:hint="eastAsia" w:ascii="仿宋" w:hAnsi="仿宋" w:eastAsia="仿宋"/>
          <w:sz w:val="28"/>
          <w:szCs w:val="28"/>
          <w14:ligatures w14:val="none"/>
        </w:rPr>
        <w:t>上半年</w:t>
      </w:r>
      <w:r>
        <w:rPr>
          <w:rFonts w:ascii="仿宋" w:hAnsi="仿宋" w:eastAsia="仿宋"/>
          <w:sz w:val="28"/>
          <w:szCs w:val="28"/>
          <w14:ligatures w14:val="none"/>
        </w:rPr>
        <w:t>国内卡客车轮胎出口占比次序：</w:t>
      </w:r>
      <w:r>
        <w:rPr>
          <w:rFonts w:hint="eastAsia" w:ascii="仿宋" w:hAnsi="仿宋" w:eastAsia="仿宋"/>
          <w:sz w:val="28"/>
          <w:szCs w:val="28"/>
          <w14:ligatures w14:val="none"/>
        </w:rPr>
        <w:t>亚洲占比42.2</w:t>
      </w:r>
      <w:r>
        <w:rPr>
          <w:rFonts w:ascii="仿宋" w:hAnsi="仿宋" w:eastAsia="仿宋"/>
          <w:sz w:val="28"/>
          <w:szCs w:val="28"/>
          <w14:ligatures w14:val="none"/>
        </w:rPr>
        <w:t>%，出口量增长</w:t>
      </w:r>
      <w:r>
        <w:rPr>
          <w:rFonts w:hint="eastAsia" w:ascii="仿宋" w:hAnsi="仿宋" w:eastAsia="仿宋"/>
          <w:sz w:val="28"/>
          <w:szCs w:val="28"/>
          <w14:ligatures w14:val="none"/>
        </w:rPr>
        <w:t>9</w:t>
      </w:r>
      <w:r>
        <w:rPr>
          <w:rFonts w:ascii="仿宋" w:hAnsi="仿宋" w:eastAsia="仿宋"/>
          <w:sz w:val="28"/>
          <w:szCs w:val="28"/>
          <w14:ligatures w14:val="none"/>
        </w:rPr>
        <w:t>%；非洲占比1</w:t>
      </w:r>
      <w:r>
        <w:rPr>
          <w:rFonts w:hint="eastAsia" w:ascii="仿宋" w:hAnsi="仿宋" w:eastAsia="仿宋"/>
          <w:sz w:val="28"/>
          <w:szCs w:val="28"/>
          <w14:ligatures w14:val="none"/>
        </w:rPr>
        <w:t>6.9</w:t>
      </w:r>
      <w:r>
        <w:rPr>
          <w:rFonts w:ascii="仿宋" w:hAnsi="仿宋" w:eastAsia="仿宋"/>
          <w:sz w:val="28"/>
          <w:szCs w:val="28"/>
          <w14:ligatures w14:val="none"/>
        </w:rPr>
        <w:t>%，出口量</w:t>
      </w:r>
      <w:r>
        <w:rPr>
          <w:rFonts w:hint="eastAsia" w:ascii="仿宋" w:hAnsi="仿宋" w:eastAsia="仿宋"/>
          <w:sz w:val="28"/>
          <w:szCs w:val="28"/>
          <w14:ligatures w14:val="none"/>
        </w:rPr>
        <w:t>下降17.9</w:t>
      </w:r>
      <w:r>
        <w:rPr>
          <w:rFonts w:ascii="仿宋" w:hAnsi="仿宋" w:eastAsia="仿宋"/>
          <w:sz w:val="28"/>
          <w:szCs w:val="28"/>
          <w14:ligatures w14:val="none"/>
        </w:rPr>
        <w:t>%；北美占比1</w:t>
      </w:r>
      <w:r>
        <w:rPr>
          <w:rFonts w:hint="eastAsia" w:ascii="仿宋" w:hAnsi="仿宋" w:eastAsia="仿宋"/>
          <w:sz w:val="28"/>
          <w:szCs w:val="28"/>
          <w14:ligatures w14:val="none"/>
        </w:rPr>
        <w:t>5.5</w:t>
      </w:r>
      <w:r>
        <w:rPr>
          <w:rFonts w:ascii="仿宋" w:hAnsi="仿宋" w:eastAsia="仿宋"/>
          <w:sz w:val="28"/>
          <w:szCs w:val="28"/>
          <w14:ligatures w14:val="none"/>
        </w:rPr>
        <w:t>%，出口量</w:t>
      </w:r>
      <w:r>
        <w:rPr>
          <w:rFonts w:hint="eastAsia" w:ascii="仿宋" w:hAnsi="仿宋" w:eastAsia="仿宋"/>
          <w:sz w:val="28"/>
          <w:szCs w:val="28"/>
          <w14:ligatures w14:val="none"/>
        </w:rPr>
        <w:t>下降2.3</w:t>
      </w:r>
      <w:r>
        <w:rPr>
          <w:rFonts w:ascii="仿宋" w:hAnsi="仿宋" w:eastAsia="仿宋"/>
          <w:sz w:val="28"/>
          <w:szCs w:val="28"/>
          <w14:ligatures w14:val="none"/>
        </w:rPr>
        <w:t>%（</w:t>
      </w:r>
      <w:r>
        <w:rPr>
          <w:rFonts w:hint="eastAsia" w:ascii="仿宋" w:hAnsi="仿宋" w:eastAsia="仿宋"/>
          <w:sz w:val="28"/>
          <w:szCs w:val="28"/>
          <w14:ligatures w14:val="none"/>
        </w:rPr>
        <w:t>主要是墨西哥市场下降4%，</w:t>
      </w:r>
      <w:r>
        <w:rPr>
          <w:rFonts w:ascii="仿宋" w:hAnsi="仿宋" w:eastAsia="仿宋"/>
          <w:sz w:val="28"/>
          <w:szCs w:val="28"/>
          <w14:ligatures w14:val="none"/>
        </w:rPr>
        <w:t>美国</w:t>
      </w:r>
      <w:r>
        <w:rPr>
          <w:rFonts w:hint="eastAsia" w:ascii="仿宋" w:hAnsi="仿宋" w:eastAsia="仿宋"/>
          <w:sz w:val="28"/>
          <w:szCs w:val="28"/>
          <w14:ligatures w14:val="none"/>
        </w:rPr>
        <w:t>市场继续下降1.1</w:t>
      </w:r>
      <w:r>
        <w:rPr>
          <w:rFonts w:ascii="仿宋" w:hAnsi="仿宋" w:eastAsia="仿宋"/>
          <w:sz w:val="28"/>
          <w:szCs w:val="28"/>
          <w14:ligatures w14:val="none"/>
        </w:rPr>
        <w:t>%）；南美占比11.</w:t>
      </w:r>
      <w:r>
        <w:rPr>
          <w:rFonts w:hint="eastAsia" w:ascii="仿宋" w:hAnsi="仿宋" w:eastAsia="仿宋"/>
          <w:sz w:val="28"/>
          <w:szCs w:val="28"/>
          <w14:ligatures w14:val="none"/>
        </w:rPr>
        <w:t>6</w:t>
      </w:r>
      <w:r>
        <w:rPr>
          <w:rFonts w:ascii="仿宋" w:hAnsi="仿宋" w:eastAsia="仿宋"/>
          <w:sz w:val="28"/>
          <w:szCs w:val="28"/>
          <w14:ligatures w14:val="none"/>
        </w:rPr>
        <w:t>%，出口量增长</w:t>
      </w:r>
      <w:r>
        <w:rPr>
          <w:rFonts w:hint="eastAsia" w:ascii="仿宋" w:hAnsi="仿宋" w:eastAsia="仿宋"/>
          <w:sz w:val="28"/>
          <w:szCs w:val="28"/>
          <w14:ligatures w14:val="none"/>
        </w:rPr>
        <w:t>2.6</w:t>
      </w:r>
      <w:r>
        <w:rPr>
          <w:rFonts w:ascii="仿宋" w:hAnsi="仿宋" w:eastAsia="仿宋"/>
          <w:sz w:val="28"/>
          <w:szCs w:val="28"/>
          <w14:ligatures w14:val="none"/>
        </w:rPr>
        <w:t>%；欧洲占比1</w:t>
      </w:r>
      <w:r>
        <w:rPr>
          <w:rFonts w:hint="eastAsia" w:ascii="仿宋" w:hAnsi="仿宋" w:eastAsia="仿宋"/>
          <w:sz w:val="28"/>
          <w:szCs w:val="28"/>
          <w14:ligatures w14:val="none"/>
        </w:rPr>
        <w:t>0</w:t>
      </w:r>
      <w:r>
        <w:rPr>
          <w:rFonts w:ascii="仿宋" w:hAnsi="仿宋" w:eastAsia="仿宋"/>
          <w:sz w:val="28"/>
          <w:szCs w:val="28"/>
          <w14:ligatures w14:val="none"/>
        </w:rPr>
        <w:t>%，出口量</w:t>
      </w:r>
      <w:r>
        <w:rPr>
          <w:rFonts w:hint="eastAsia" w:ascii="仿宋" w:hAnsi="仿宋" w:eastAsia="仿宋"/>
          <w:sz w:val="28"/>
          <w:szCs w:val="28"/>
          <w14:ligatures w14:val="none"/>
        </w:rPr>
        <w:t>下降8.3</w:t>
      </w:r>
      <w:r>
        <w:rPr>
          <w:rFonts w:ascii="仿宋" w:hAnsi="仿宋" w:eastAsia="仿宋"/>
          <w:sz w:val="28"/>
          <w:szCs w:val="28"/>
          <w14:ligatures w14:val="none"/>
        </w:rPr>
        <w:t>%</w:t>
      </w:r>
      <w:r>
        <w:rPr>
          <w:rFonts w:hint="eastAsia" w:ascii="仿宋" w:hAnsi="仿宋" w:eastAsia="仿宋"/>
          <w:sz w:val="28"/>
          <w:szCs w:val="28"/>
          <w14:ligatures w14:val="none"/>
        </w:rPr>
        <w:t>。结论：北美和欧洲市场的不断走低除了贸易保护、和海外基地挤压对国内全钢载重影响不可小觑，抓好中东、东盟、非洲和俄罗斯市场意义同样重大。</w:t>
      </w:r>
    </w:p>
    <w:p w14:paraId="3609DADF">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（4）国产各类轮胎在出口总量中的占比状况</w:t>
      </w:r>
    </w:p>
    <w:p w14:paraId="3B97B37A">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国内各门类轮胎生产齐全是其出口的最大优势之一。公路类轮胎占比基本一直保持在90%，其中，目前</w:t>
      </w:r>
      <w:bookmarkStart w:id="21" w:name="_Hlk175500633"/>
      <w:r>
        <w:rPr>
          <w:rFonts w:hint="eastAsia" w:ascii="仿宋" w:hAnsi="仿宋" w:eastAsia="仿宋"/>
          <w:sz w:val="28"/>
          <w:szCs w:val="28"/>
          <w14:ligatures w14:val="none"/>
        </w:rPr>
        <w:t>乘用车轮胎</w:t>
      </w:r>
      <w:bookmarkStart w:id="22" w:name="_Hlk175500356"/>
      <w:r>
        <w:rPr>
          <w:rFonts w:hint="eastAsia" w:ascii="仿宋" w:hAnsi="仿宋" w:eastAsia="仿宋"/>
          <w:sz w:val="28"/>
          <w:szCs w:val="28"/>
          <w14:ligatures w14:val="none"/>
        </w:rPr>
        <w:t>出口</w:t>
      </w:r>
      <w:bookmarkEnd w:id="21"/>
      <w:r>
        <w:rPr>
          <w:rFonts w:hint="eastAsia" w:ascii="仿宋" w:hAnsi="仿宋" w:eastAsia="仿宋"/>
          <w:sz w:val="28"/>
          <w:szCs w:val="28"/>
          <w14:ligatures w14:val="none"/>
        </w:rPr>
        <w:t>占其总量37.8%</w:t>
      </w:r>
      <w:bookmarkEnd w:id="22"/>
      <w:r>
        <w:rPr>
          <w:rFonts w:hint="eastAsia" w:ascii="仿宋" w:hAnsi="仿宋" w:eastAsia="仿宋"/>
          <w:sz w:val="28"/>
          <w:szCs w:val="28"/>
          <w14:ligatures w14:val="none"/>
        </w:rPr>
        <w:t>，卡客车轮胎出口占其总量52.7%，乘用车轮胎出口量占比呈越来越高趋势，卡客车轮胎出口占比下降有海外库存居高、海外基地挤压和航运费飙升因素影响，也是轮胎发展规律之反映；非公路类轮胎占比基本一直保持在10</w:t>
      </w:r>
      <w:r>
        <w:rPr>
          <w:rFonts w:ascii="仿宋" w:hAnsi="仿宋" w:eastAsia="仿宋"/>
          <w:sz w:val="28"/>
          <w:szCs w:val="28"/>
          <w14:ligatures w14:val="none"/>
        </w:rPr>
        <w:t>%</w:t>
      </w:r>
      <w:r>
        <w:rPr>
          <w:rFonts w:hint="eastAsia" w:ascii="仿宋" w:hAnsi="仿宋" w:eastAsia="仿宋"/>
          <w:sz w:val="28"/>
          <w:szCs w:val="28"/>
          <w14:ligatures w14:val="none"/>
        </w:rPr>
        <w:t>，其中，工程工业轮胎出口占其总量6.4</w:t>
      </w:r>
      <w:r>
        <w:rPr>
          <w:rFonts w:ascii="仿宋" w:hAnsi="仿宋" w:eastAsia="仿宋"/>
          <w:sz w:val="28"/>
          <w:szCs w:val="28"/>
          <w14:ligatures w14:val="none"/>
        </w:rPr>
        <w:t>%</w:t>
      </w:r>
      <w:r>
        <w:rPr>
          <w:rFonts w:hint="eastAsia" w:ascii="仿宋" w:hAnsi="仿宋" w:eastAsia="仿宋"/>
          <w:sz w:val="28"/>
          <w:szCs w:val="28"/>
          <w14:ligatures w14:val="none"/>
        </w:rPr>
        <w:t>，农林轮胎出口占其总量1.5</w:t>
      </w:r>
      <w:r>
        <w:rPr>
          <w:rFonts w:ascii="仿宋" w:hAnsi="仿宋" w:eastAsia="仿宋"/>
          <w:sz w:val="28"/>
          <w:szCs w:val="28"/>
          <w14:ligatures w14:val="none"/>
        </w:rPr>
        <w:t>%</w:t>
      </w:r>
      <w:r>
        <w:rPr>
          <w:rFonts w:hint="eastAsia" w:ascii="仿宋" w:hAnsi="仿宋" w:eastAsia="仿宋"/>
          <w:sz w:val="28"/>
          <w:szCs w:val="28"/>
          <w14:ligatures w14:val="none"/>
        </w:rPr>
        <w:t>，其他类轮胎出口占其总量</w:t>
      </w:r>
      <w:r>
        <w:rPr>
          <w:rFonts w:ascii="仿宋" w:hAnsi="仿宋" w:eastAsia="仿宋"/>
          <w:sz w:val="28"/>
          <w:szCs w:val="28"/>
          <w14:ligatures w14:val="none"/>
        </w:rPr>
        <w:t>1.</w:t>
      </w:r>
      <w:r>
        <w:rPr>
          <w:rFonts w:hint="eastAsia" w:ascii="仿宋" w:hAnsi="仿宋" w:eastAsia="仿宋"/>
          <w:sz w:val="28"/>
          <w:szCs w:val="28"/>
          <w14:ligatures w14:val="none"/>
        </w:rPr>
        <w:t>7</w:t>
      </w:r>
      <w:r>
        <w:rPr>
          <w:rFonts w:ascii="仿宋" w:hAnsi="仿宋" w:eastAsia="仿宋"/>
          <w:sz w:val="28"/>
          <w:szCs w:val="28"/>
          <w14:ligatures w14:val="none"/>
        </w:rPr>
        <w:t>%</w:t>
      </w:r>
      <w:r>
        <w:rPr>
          <w:rFonts w:hint="eastAsia" w:ascii="仿宋" w:hAnsi="仿宋" w:eastAsia="仿宋"/>
          <w:sz w:val="28"/>
          <w:szCs w:val="28"/>
          <w14:ligatures w14:val="none"/>
        </w:rPr>
        <w:t>。</w:t>
      </w:r>
    </w:p>
    <w:p w14:paraId="50350553">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（5）</w:t>
      </w:r>
      <w:r>
        <w:rPr>
          <w:rFonts w:ascii="仿宋" w:hAnsi="仿宋" w:eastAsia="仿宋"/>
          <w:b/>
          <w:bCs/>
          <w:sz w:val="28"/>
          <w:szCs w:val="28"/>
          <w14:ligatures w14:val="none"/>
        </w:rPr>
        <w:t>出口对产能释放</w:t>
      </w:r>
      <w:r>
        <w:rPr>
          <w:rFonts w:hint="eastAsia" w:ascii="仿宋" w:hAnsi="仿宋" w:eastAsia="仿宋"/>
          <w:b/>
          <w:bCs/>
          <w:sz w:val="28"/>
          <w:szCs w:val="28"/>
          <w14:ligatures w14:val="none"/>
        </w:rPr>
        <w:t>及</w:t>
      </w:r>
      <w:r>
        <w:rPr>
          <w:rFonts w:ascii="仿宋" w:hAnsi="仿宋" w:eastAsia="仿宋"/>
          <w:b/>
          <w:bCs/>
          <w:sz w:val="28"/>
          <w:szCs w:val="28"/>
          <w14:ligatures w14:val="none"/>
        </w:rPr>
        <w:t>盈利</w:t>
      </w:r>
      <w:r>
        <w:rPr>
          <w:rFonts w:hint="eastAsia" w:ascii="仿宋" w:hAnsi="仿宋" w:eastAsia="仿宋"/>
          <w:b/>
          <w:bCs/>
          <w:sz w:val="28"/>
          <w:szCs w:val="28"/>
          <w14:ligatures w14:val="none"/>
        </w:rPr>
        <w:t>作用和面临问题</w:t>
      </w:r>
    </w:p>
    <w:p w14:paraId="1B844CCF">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国内</w:t>
      </w:r>
      <w:r>
        <w:rPr>
          <w:rFonts w:ascii="仿宋" w:hAnsi="仿宋" w:eastAsia="仿宋"/>
          <w:sz w:val="28"/>
          <w:szCs w:val="28"/>
          <w14:ligatures w14:val="none"/>
        </w:rPr>
        <w:t>轮胎出口量占生产总量近50%</w:t>
      </w:r>
      <w:r>
        <w:rPr>
          <w:rFonts w:hint="eastAsia" w:ascii="仿宋" w:hAnsi="仿宋" w:eastAsia="仿宋"/>
          <w:sz w:val="28"/>
          <w:szCs w:val="28"/>
          <w14:ligatures w14:val="none"/>
        </w:rPr>
        <w:t>或以上</w:t>
      </w:r>
    </w:p>
    <w:p w14:paraId="72EF7B88">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2023年</w:t>
      </w:r>
      <w:r>
        <w:rPr>
          <w:rFonts w:ascii="仿宋" w:hAnsi="仿宋" w:eastAsia="仿宋"/>
          <w:sz w:val="28"/>
          <w:szCs w:val="28"/>
          <w14:ligatures w14:val="none"/>
        </w:rPr>
        <w:t>促成轮胎出口大好的原因主要是：一是全球经济不景气消费降级国内轮胎性价比优势凸显；二是人民币对美元汇率因素推动；三是海运等费用大幅下降；四是俄乌冲突西方企业从俄撤出等给出空间；五是轮胎生产所需大部分原材料价格相对平稳并处于低位；六是国内产品质量越来越好自主品牌影响力越来越大。</w:t>
      </w:r>
    </w:p>
    <w:p w14:paraId="3505214E">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问题：随着全球政治和经济形势环境的变化，很多有利条件也在消失，</w:t>
      </w:r>
      <w:r>
        <w:rPr>
          <w:rFonts w:ascii="仿宋" w:hAnsi="仿宋" w:eastAsia="仿宋"/>
          <w:sz w:val="28"/>
          <w:szCs w:val="28"/>
          <w14:ligatures w14:val="none"/>
        </w:rPr>
        <w:t>轮胎出口占比不断增高其可持续性是令人</w:t>
      </w:r>
      <w:r>
        <w:rPr>
          <w:rFonts w:hint="eastAsia" w:ascii="仿宋" w:hAnsi="仿宋" w:eastAsia="仿宋"/>
          <w:sz w:val="28"/>
          <w:szCs w:val="28"/>
          <w14:ligatures w14:val="none"/>
        </w:rPr>
        <w:t>担忧的</w:t>
      </w:r>
      <w:r>
        <w:rPr>
          <w:rFonts w:ascii="仿宋" w:hAnsi="仿宋" w:eastAsia="仿宋"/>
          <w:sz w:val="28"/>
          <w:szCs w:val="28"/>
          <w14:ligatures w14:val="none"/>
        </w:rPr>
        <w:t>，除了以上六方面有利因素外，不利和潜在限制性影响因素也在不断增长，“双反”调查和制裁接连不断，再有各类技术壁垒等都是国内轮胎行业企业难以预料和左右，原有性价比优势在市场空间被压缩或原材料价格被抬高情况下，原有优势就有可能出现反转，国内轮胎行业和企业</w:t>
      </w:r>
      <w:r>
        <w:rPr>
          <w:rFonts w:hint="eastAsia" w:ascii="仿宋" w:hAnsi="仿宋" w:eastAsia="仿宋"/>
          <w:sz w:val="28"/>
          <w:szCs w:val="28"/>
          <w14:ligatures w14:val="none"/>
        </w:rPr>
        <w:t>可能面临一定</w:t>
      </w:r>
      <w:r>
        <w:rPr>
          <w:rFonts w:ascii="仿宋" w:hAnsi="仿宋" w:eastAsia="仿宋"/>
          <w:sz w:val="28"/>
          <w:szCs w:val="28"/>
          <w14:ligatures w14:val="none"/>
        </w:rPr>
        <w:t>麻烦。</w:t>
      </w:r>
    </w:p>
    <w:p w14:paraId="4FD56FC8">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2.汽车原配市场对国内轮胎产业的重要贡献</w:t>
      </w:r>
    </w:p>
    <w:p w14:paraId="68867D9D">
      <w:pPr>
        <w:spacing w:line="460" w:lineRule="exact"/>
        <w:ind w:firstLine="281" w:firstLineChars="100"/>
        <w:rPr>
          <w:rFonts w:hint="eastAsia" w:ascii="仿宋" w:hAnsi="仿宋" w:eastAsia="仿宋"/>
          <w:b/>
          <w:bCs/>
          <w:sz w:val="28"/>
          <w:szCs w:val="28"/>
          <w14:ligatures w14:val="none"/>
        </w:rPr>
      </w:pPr>
      <w:bookmarkStart w:id="23" w:name="_Hlk175642226"/>
      <w:r>
        <w:rPr>
          <w:rFonts w:hint="eastAsia" w:ascii="仿宋" w:hAnsi="仿宋" w:eastAsia="仿宋"/>
          <w:b/>
          <w:bCs/>
          <w:sz w:val="28"/>
          <w:szCs w:val="28"/>
          <w14:ligatures w14:val="none"/>
        </w:rPr>
        <w:t>（</w:t>
      </w:r>
      <w:r>
        <w:rPr>
          <w:rFonts w:ascii="仿宋" w:hAnsi="仿宋" w:eastAsia="仿宋"/>
          <w:b/>
          <w:bCs/>
          <w:sz w:val="28"/>
          <w:szCs w:val="28"/>
          <w14:ligatures w14:val="none"/>
        </w:rPr>
        <w:t>1）2023年及2024年上半年</w:t>
      </w:r>
      <w:r>
        <w:rPr>
          <w:rFonts w:hint="eastAsia" w:ascii="仿宋" w:hAnsi="仿宋" w:eastAsia="仿宋"/>
          <w:b/>
          <w:bCs/>
          <w:sz w:val="28"/>
          <w:szCs w:val="28"/>
          <w14:ligatures w14:val="none"/>
        </w:rPr>
        <w:t>原配市场</w:t>
      </w:r>
      <w:r>
        <w:rPr>
          <w:rFonts w:ascii="仿宋" w:hAnsi="仿宋" w:eastAsia="仿宋"/>
          <w:b/>
          <w:bCs/>
          <w:sz w:val="28"/>
          <w:szCs w:val="28"/>
          <w14:ligatures w14:val="none"/>
        </w:rPr>
        <w:t>状况</w:t>
      </w:r>
    </w:p>
    <w:bookmarkEnd w:id="23"/>
    <w:p w14:paraId="027423C4">
      <w:pPr>
        <w:spacing w:line="46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2023年</w:t>
      </w:r>
      <w:r>
        <w:rPr>
          <w:rFonts w:hint="eastAsia" w:ascii="仿宋" w:hAnsi="仿宋" w:eastAsia="仿宋"/>
          <w:sz w:val="28"/>
          <w:szCs w:val="28"/>
          <w14:ligatures w14:val="none"/>
        </w:rPr>
        <w:t>国内汽车产量首次突破</w:t>
      </w:r>
      <w:r>
        <w:rPr>
          <w:rFonts w:ascii="仿宋" w:hAnsi="仿宋" w:eastAsia="仿宋"/>
          <w:sz w:val="28"/>
          <w:szCs w:val="28"/>
          <w14:ligatures w14:val="none"/>
        </w:rPr>
        <w:t>3000万辆大关创出历史新记录。产销分别为3016.1万辆和3009.4万辆</w:t>
      </w:r>
      <w:r>
        <w:rPr>
          <w:rFonts w:hint="eastAsia" w:ascii="仿宋" w:hAnsi="仿宋" w:eastAsia="仿宋"/>
          <w:sz w:val="28"/>
          <w:szCs w:val="28"/>
          <w14:ligatures w14:val="none"/>
        </w:rPr>
        <w:t>、</w:t>
      </w:r>
      <w:r>
        <w:rPr>
          <w:rFonts w:ascii="仿宋" w:hAnsi="仿宋" w:eastAsia="仿宋"/>
          <w:sz w:val="28"/>
          <w:szCs w:val="28"/>
          <w14:ligatures w14:val="none"/>
        </w:rPr>
        <w:t>增长11.6%和12%；其中，国内销量2518.4万辆</w:t>
      </w:r>
      <w:r>
        <w:rPr>
          <w:rFonts w:hint="eastAsia" w:ascii="仿宋" w:hAnsi="仿宋" w:eastAsia="仿宋"/>
          <w:sz w:val="28"/>
          <w:szCs w:val="28"/>
          <w14:ligatures w14:val="none"/>
        </w:rPr>
        <w:t>、</w:t>
      </w:r>
      <w:r>
        <w:rPr>
          <w:rFonts w:ascii="仿宋" w:hAnsi="仿宋" w:eastAsia="仿宋"/>
          <w:sz w:val="28"/>
          <w:szCs w:val="28"/>
          <w14:ligatures w14:val="none"/>
        </w:rPr>
        <w:t>增长6%；出口491万辆</w:t>
      </w:r>
      <w:r>
        <w:rPr>
          <w:rFonts w:hint="eastAsia" w:ascii="仿宋" w:hAnsi="仿宋" w:eastAsia="仿宋"/>
          <w:sz w:val="28"/>
          <w:szCs w:val="28"/>
          <w14:ligatures w14:val="none"/>
        </w:rPr>
        <w:t>、</w:t>
      </w:r>
      <w:r>
        <w:rPr>
          <w:rFonts w:ascii="仿宋" w:hAnsi="仿宋" w:eastAsia="仿宋"/>
          <w:sz w:val="28"/>
          <w:szCs w:val="28"/>
          <w14:ligatures w14:val="none"/>
        </w:rPr>
        <w:t>增长57.9%，出口量占比16.3%。</w:t>
      </w:r>
    </w:p>
    <w:p w14:paraId="7B20E874">
      <w:pPr>
        <w:spacing w:line="460" w:lineRule="exact"/>
        <w:ind w:firstLine="570"/>
        <w:rPr>
          <w:rFonts w:hint="eastAsia" w:ascii="仿宋" w:hAnsi="仿宋" w:eastAsia="仿宋"/>
          <w:sz w:val="28"/>
          <w:szCs w:val="28"/>
          <w14:ligatures w14:val="none"/>
        </w:rPr>
      </w:pPr>
      <w:r>
        <w:rPr>
          <w:rFonts w:hint="eastAsia" w:ascii="仿宋" w:hAnsi="仿宋" w:eastAsia="仿宋"/>
          <w:sz w:val="28"/>
          <w:szCs w:val="28"/>
          <w14:ligatures w14:val="none"/>
        </w:rPr>
        <w:t>2024年上半年国内汽车产销仍然保持小幅增长。产销分别为1389.1</w:t>
      </w:r>
      <w:r>
        <w:rPr>
          <w:rFonts w:ascii="仿宋" w:hAnsi="仿宋" w:eastAsia="仿宋"/>
          <w:sz w:val="28"/>
          <w:szCs w:val="28"/>
          <w14:ligatures w14:val="none"/>
        </w:rPr>
        <w:t>万辆和</w:t>
      </w:r>
      <w:r>
        <w:rPr>
          <w:rFonts w:hint="eastAsia" w:ascii="仿宋" w:hAnsi="仿宋" w:eastAsia="仿宋"/>
          <w:sz w:val="28"/>
          <w:szCs w:val="28"/>
          <w14:ligatures w14:val="none"/>
        </w:rPr>
        <w:t>1404.7</w:t>
      </w:r>
      <w:r>
        <w:rPr>
          <w:rFonts w:ascii="仿宋" w:hAnsi="仿宋" w:eastAsia="仿宋"/>
          <w:sz w:val="28"/>
          <w:szCs w:val="28"/>
          <w14:ligatures w14:val="none"/>
        </w:rPr>
        <w:t>万辆</w:t>
      </w:r>
      <w:r>
        <w:rPr>
          <w:rFonts w:hint="eastAsia" w:ascii="仿宋" w:hAnsi="仿宋" w:eastAsia="仿宋"/>
          <w:sz w:val="28"/>
          <w:szCs w:val="28"/>
          <w14:ligatures w14:val="none"/>
        </w:rPr>
        <w:t>、</w:t>
      </w:r>
      <w:r>
        <w:rPr>
          <w:rFonts w:ascii="仿宋" w:hAnsi="仿宋" w:eastAsia="仿宋"/>
          <w:sz w:val="28"/>
          <w:szCs w:val="28"/>
          <w14:ligatures w14:val="none"/>
        </w:rPr>
        <w:t>增长</w:t>
      </w:r>
      <w:r>
        <w:rPr>
          <w:rFonts w:hint="eastAsia" w:ascii="仿宋" w:hAnsi="仿宋" w:eastAsia="仿宋"/>
          <w:sz w:val="28"/>
          <w:szCs w:val="28"/>
          <w14:ligatures w14:val="none"/>
        </w:rPr>
        <w:t>4.9</w:t>
      </w:r>
      <w:r>
        <w:rPr>
          <w:rFonts w:ascii="仿宋" w:hAnsi="仿宋" w:eastAsia="仿宋"/>
          <w:sz w:val="28"/>
          <w:szCs w:val="28"/>
          <w14:ligatures w14:val="none"/>
        </w:rPr>
        <w:t>%和</w:t>
      </w:r>
      <w:r>
        <w:rPr>
          <w:rFonts w:hint="eastAsia" w:ascii="仿宋" w:hAnsi="仿宋" w:eastAsia="仿宋"/>
          <w:sz w:val="28"/>
          <w:szCs w:val="28"/>
          <w14:ligatures w14:val="none"/>
        </w:rPr>
        <w:t>6.1</w:t>
      </w:r>
      <w:r>
        <w:rPr>
          <w:rFonts w:ascii="仿宋" w:hAnsi="仿宋" w:eastAsia="仿宋"/>
          <w:sz w:val="28"/>
          <w:szCs w:val="28"/>
          <w14:ligatures w14:val="none"/>
        </w:rPr>
        <w:t>%；其中，国内销量1125.5万辆</w:t>
      </w:r>
      <w:r>
        <w:rPr>
          <w:rFonts w:hint="eastAsia" w:ascii="仿宋" w:hAnsi="仿宋" w:eastAsia="仿宋"/>
          <w:sz w:val="28"/>
          <w:szCs w:val="28"/>
          <w14:ligatures w14:val="none"/>
        </w:rPr>
        <w:t>、</w:t>
      </w:r>
      <w:r>
        <w:rPr>
          <w:rFonts w:ascii="仿宋" w:hAnsi="仿宋" w:eastAsia="仿宋"/>
          <w:sz w:val="28"/>
          <w:szCs w:val="28"/>
          <w14:ligatures w14:val="none"/>
        </w:rPr>
        <w:t>增长</w:t>
      </w:r>
      <w:r>
        <w:rPr>
          <w:rFonts w:hint="eastAsia" w:ascii="仿宋" w:hAnsi="仿宋" w:eastAsia="仿宋"/>
          <w:sz w:val="28"/>
          <w:szCs w:val="28"/>
          <w14:ligatures w14:val="none"/>
        </w:rPr>
        <w:t>1.4</w:t>
      </w:r>
      <w:r>
        <w:rPr>
          <w:rFonts w:ascii="仿宋" w:hAnsi="仿宋" w:eastAsia="仿宋"/>
          <w:sz w:val="28"/>
          <w:szCs w:val="28"/>
          <w14:ligatures w14:val="none"/>
        </w:rPr>
        <w:t>%；出口279.3万辆，同比增长</w:t>
      </w:r>
      <w:r>
        <w:rPr>
          <w:rFonts w:hint="eastAsia" w:ascii="仿宋" w:hAnsi="仿宋" w:eastAsia="仿宋"/>
          <w:sz w:val="28"/>
          <w:szCs w:val="28"/>
          <w14:ligatures w14:val="none"/>
        </w:rPr>
        <w:t>30.5</w:t>
      </w:r>
      <w:r>
        <w:rPr>
          <w:rFonts w:ascii="仿宋" w:hAnsi="仿宋" w:eastAsia="仿宋"/>
          <w:sz w:val="28"/>
          <w:szCs w:val="28"/>
          <w14:ligatures w14:val="none"/>
        </w:rPr>
        <w:t>%，出口量占比1</w:t>
      </w:r>
      <w:r>
        <w:rPr>
          <w:rFonts w:hint="eastAsia" w:ascii="仿宋" w:hAnsi="仿宋" w:eastAsia="仿宋"/>
          <w:sz w:val="28"/>
          <w:szCs w:val="28"/>
          <w14:ligatures w14:val="none"/>
        </w:rPr>
        <w:t>9.9</w:t>
      </w:r>
      <w:r>
        <w:rPr>
          <w:rFonts w:ascii="仿宋" w:hAnsi="仿宋" w:eastAsia="仿宋"/>
          <w:sz w:val="28"/>
          <w:szCs w:val="28"/>
          <w14:ligatures w14:val="none"/>
        </w:rPr>
        <w:t>%。</w:t>
      </w:r>
    </w:p>
    <w:p w14:paraId="28DA552E">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（2）</w:t>
      </w:r>
      <w:r>
        <w:rPr>
          <w:rFonts w:ascii="仿宋" w:hAnsi="仿宋" w:eastAsia="仿宋"/>
          <w:b/>
          <w:bCs/>
          <w:sz w:val="28"/>
          <w:szCs w:val="28"/>
          <w14:ligatures w14:val="none"/>
        </w:rPr>
        <w:t>2023年和2024年上半年乘用车</w:t>
      </w:r>
      <w:r>
        <w:rPr>
          <w:rFonts w:hint="eastAsia" w:ascii="仿宋" w:hAnsi="仿宋" w:eastAsia="仿宋"/>
          <w:b/>
          <w:bCs/>
          <w:sz w:val="28"/>
          <w:szCs w:val="28"/>
          <w14:ligatures w14:val="none"/>
        </w:rPr>
        <w:t>产销对原配轮胎贡献</w:t>
      </w:r>
    </w:p>
    <w:p w14:paraId="327FA0C5">
      <w:pPr>
        <w:spacing w:line="460" w:lineRule="exact"/>
        <w:ind w:firstLine="281" w:firstLineChars="100"/>
        <w:rPr>
          <w:rFonts w:hint="eastAsia" w:ascii="仿宋" w:hAnsi="仿宋" w:eastAsia="仿宋"/>
          <w:sz w:val="28"/>
          <w:szCs w:val="28"/>
          <w14:ligatures w14:val="none"/>
        </w:rPr>
      </w:pPr>
      <w:r>
        <w:rPr>
          <w:rFonts w:hint="eastAsia" w:ascii="仿宋" w:hAnsi="仿宋" w:eastAsia="仿宋"/>
          <w:b/>
          <w:bCs/>
          <w:sz w:val="28"/>
          <w:szCs w:val="28"/>
          <w14:ligatures w14:val="none"/>
        </w:rPr>
        <w:t xml:space="preserve"> </w:t>
      </w:r>
      <w:r>
        <w:rPr>
          <w:rFonts w:ascii="仿宋" w:hAnsi="仿宋" w:eastAsia="仿宋"/>
          <w:sz w:val="28"/>
          <w:szCs w:val="28"/>
          <w14:ligatures w14:val="none"/>
        </w:rPr>
        <w:t>2023年</w:t>
      </w:r>
      <w:r>
        <w:rPr>
          <w:rFonts w:hint="eastAsia" w:ascii="仿宋" w:hAnsi="仿宋" w:eastAsia="仿宋"/>
          <w:sz w:val="28"/>
          <w:szCs w:val="28"/>
          <w14:ligatures w14:val="none"/>
        </w:rPr>
        <w:t>乘用车产销分别为</w:t>
      </w:r>
      <w:r>
        <w:rPr>
          <w:rFonts w:ascii="仿宋" w:hAnsi="仿宋" w:eastAsia="仿宋"/>
          <w:sz w:val="28"/>
          <w:szCs w:val="28"/>
          <w14:ligatures w14:val="none"/>
        </w:rPr>
        <w:t>2612.4万辆和2606.3万辆</w:t>
      </w:r>
      <w:r>
        <w:rPr>
          <w:rFonts w:hint="eastAsia" w:ascii="仿宋" w:hAnsi="仿宋" w:eastAsia="仿宋"/>
          <w:sz w:val="28"/>
          <w:szCs w:val="28"/>
          <w14:ligatures w14:val="none"/>
        </w:rPr>
        <w:t>、分别</w:t>
      </w:r>
      <w:r>
        <w:rPr>
          <w:rFonts w:ascii="仿宋" w:hAnsi="仿宋" w:eastAsia="仿宋"/>
          <w:sz w:val="28"/>
          <w:szCs w:val="28"/>
          <w14:ligatures w14:val="none"/>
        </w:rPr>
        <w:t>增长9.6%和10.6%；其中，国内销量2192.3万辆，同比增长4.2%；</w:t>
      </w:r>
      <w:bookmarkStart w:id="24" w:name="_Hlk175509092"/>
      <w:r>
        <w:rPr>
          <w:rFonts w:ascii="仿宋" w:hAnsi="仿宋" w:eastAsia="仿宋"/>
          <w:sz w:val="28"/>
          <w:szCs w:val="28"/>
          <w14:ligatures w14:val="none"/>
        </w:rPr>
        <w:t>出口414万辆</w:t>
      </w:r>
      <w:r>
        <w:rPr>
          <w:rFonts w:hint="eastAsia" w:ascii="仿宋" w:hAnsi="仿宋" w:eastAsia="仿宋"/>
          <w:sz w:val="28"/>
          <w:szCs w:val="28"/>
          <w14:ligatures w14:val="none"/>
        </w:rPr>
        <w:t>、</w:t>
      </w:r>
      <w:r>
        <w:rPr>
          <w:rFonts w:ascii="仿宋" w:hAnsi="仿宋" w:eastAsia="仿宋"/>
          <w:sz w:val="28"/>
          <w:szCs w:val="28"/>
          <w14:ligatures w14:val="none"/>
        </w:rPr>
        <w:t>增长63.7%，出口量占比15.9%，</w:t>
      </w:r>
      <w:bookmarkEnd w:id="24"/>
      <w:r>
        <w:rPr>
          <w:rFonts w:ascii="仿宋" w:hAnsi="仿宋" w:eastAsia="仿宋"/>
          <w:sz w:val="28"/>
          <w:szCs w:val="28"/>
          <w14:ligatures w14:val="none"/>
        </w:rPr>
        <w:t>汽车出口大幅增长成为新亮点；乘用车发展</w:t>
      </w:r>
      <w:r>
        <w:rPr>
          <w:rFonts w:hint="eastAsia" w:ascii="仿宋" w:hAnsi="仿宋" w:eastAsia="仿宋"/>
          <w:sz w:val="28"/>
          <w:szCs w:val="28"/>
          <w14:ligatures w14:val="none"/>
        </w:rPr>
        <w:t>为</w:t>
      </w:r>
      <w:r>
        <w:rPr>
          <w:rFonts w:ascii="仿宋" w:hAnsi="仿宋" w:eastAsia="仿宋"/>
          <w:sz w:val="28"/>
          <w:szCs w:val="28"/>
          <w14:ligatures w14:val="none"/>
        </w:rPr>
        <w:t>半钢子午线轮胎配套创造13600万条机会，同比增长10%。</w:t>
      </w:r>
    </w:p>
    <w:p w14:paraId="78784E0F">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2024年上半年乘用车产销别为1188.6</w:t>
      </w:r>
      <w:r>
        <w:rPr>
          <w:rFonts w:ascii="仿宋" w:hAnsi="仿宋" w:eastAsia="仿宋"/>
          <w:sz w:val="28"/>
          <w:szCs w:val="28"/>
          <w14:ligatures w14:val="none"/>
        </w:rPr>
        <w:t>万辆和</w:t>
      </w:r>
      <w:r>
        <w:rPr>
          <w:rFonts w:hint="eastAsia" w:ascii="仿宋" w:hAnsi="仿宋" w:eastAsia="仿宋"/>
          <w:sz w:val="28"/>
          <w:szCs w:val="28"/>
          <w14:ligatures w14:val="none"/>
        </w:rPr>
        <w:t>1197.9</w:t>
      </w:r>
      <w:r>
        <w:rPr>
          <w:rFonts w:ascii="仿宋" w:hAnsi="仿宋" w:eastAsia="仿宋"/>
          <w:sz w:val="28"/>
          <w:szCs w:val="28"/>
          <w14:ligatures w14:val="none"/>
        </w:rPr>
        <w:t>万辆、分别增长</w:t>
      </w:r>
      <w:r>
        <w:rPr>
          <w:rFonts w:hint="eastAsia" w:ascii="仿宋" w:hAnsi="仿宋" w:eastAsia="仿宋"/>
          <w:sz w:val="28"/>
          <w:szCs w:val="28"/>
          <w14:ligatures w14:val="none"/>
        </w:rPr>
        <w:t>5.4</w:t>
      </w:r>
      <w:r>
        <w:rPr>
          <w:rFonts w:ascii="仿宋" w:hAnsi="仿宋" w:eastAsia="仿宋"/>
          <w:sz w:val="28"/>
          <w:szCs w:val="28"/>
          <w14:ligatures w14:val="none"/>
        </w:rPr>
        <w:t>%和</w:t>
      </w:r>
      <w:r>
        <w:rPr>
          <w:rFonts w:hint="eastAsia" w:ascii="仿宋" w:hAnsi="仿宋" w:eastAsia="仿宋"/>
          <w:sz w:val="28"/>
          <w:szCs w:val="28"/>
          <w14:ligatures w14:val="none"/>
        </w:rPr>
        <w:t>6.3</w:t>
      </w:r>
      <w:r>
        <w:rPr>
          <w:rFonts w:ascii="仿宋" w:hAnsi="仿宋" w:eastAsia="仿宋"/>
          <w:sz w:val="28"/>
          <w:szCs w:val="28"/>
          <w14:ligatures w14:val="none"/>
        </w:rPr>
        <w:t>%；</w:t>
      </w:r>
      <w:r>
        <w:rPr>
          <w:rFonts w:hint="eastAsia" w:ascii="仿宋" w:hAnsi="仿宋" w:eastAsia="仿宋"/>
          <w:sz w:val="28"/>
          <w:szCs w:val="28"/>
          <w14:ligatures w14:val="none"/>
        </w:rPr>
        <w:t>出口</w:t>
      </w:r>
      <w:r>
        <w:rPr>
          <w:rFonts w:ascii="仿宋" w:hAnsi="仿宋" w:eastAsia="仿宋"/>
          <w:sz w:val="28"/>
          <w:szCs w:val="28"/>
          <w14:ligatures w14:val="none"/>
        </w:rPr>
        <w:t>233.9万辆、增长</w:t>
      </w:r>
      <w:r>
        <w:rPr>
          <w:rFonts w:hint="eastAsia" w:ascii="仿宋" w:hAnsi="仿宋" w:eastAsia="仿宋"/>
          <w:sz w:val="28"/>
          <w:szCs w:val="28"/>
          <w14:ligatures w14:val="none"/>
        </w:rPr>
        <w:t>31.5</w:t>
      </w:r>
      <w:r>
        <w:rPr>
          <w:rFonts w:ascii="仿宋" w:hAnsi="仿宋" w:eastAsia="仿宋"/>
          <w:sz w:val="28"/>
          <w:szCs w:val="28"/>
          <w14:ligatures w14:val="none"/>
        </w:rPr>
        <w:t>%，出口量占比1</w:t>
      </w:r>
      <w:r>
        <w:rPr>
          <w:rFonts w:hint="eastAsia" w:ascii="仿宋" w:hAnsi="仿宋" w:eastAsia="仿宋"/>
          <w:sz w:val="28"/>
          <w:szCs w:val="28"/>
          <w14:ligatures w14:val="none"/>
        </w:rPr>
        <w:t>9.5</w:t>
      </w:r>
      <w:r>
        <w:rPr>
          <w:rFonts w:ascii="仿宋" w:hAnsi="仿宋" w:eastAsia="仿宋"/>
          <w:sz w:val="28"/>
          <w:szCs w:val="28"/>
          <w14:ligatures w14:val="none"/>
        </w:rPr>
        <w:t>%</w:t>
      </w:r>
      <w:r>
        <w:rPr>
          <w:rFonts w:hint="eastAsia" w:ascii="仿宋" w:hAnsi="仿宋" w:eastAsia="仿宋"/>
          <w:sz w:val="28"/>
          <w:szCs w:val="28"/>
          <w14:ligatures w14:val="none"/>
        </w:rPr>
        <w:t>；乘用车发展为半钢子午线轮胎配套创造</w:t>
      </w:r>
      <w:r>
        <w:rPr>
          <w:rFonts w:ascii="仿宋" w:hAnsi="仿宋" w:eastAsia="仿宋"/>
          <w:sz w:val="28"/>
          <w:szCs w:val="28"/>
          <w14:ligatures w14:val="none"/>
        </w:rPr>
        <w:t>了约6190万条机会</w:t>
      </w:r>
      <w:r>
        <w:rPr>
          <w:rFonts w:hint="eastAsia" w:ascii="仿宋" w:hAnsi="仿宋" w:eastAsia="仿宋"/>
          <w:sz w:val="28"/>
          <w:szCs w:val="28"/>
          <w14:ligatures w14:val="none"/>
        </w:rPr>
        <w:t>。</w:t>
      </w:r>
    </w:p>
    <w:p w14:paraId="2228C544">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乘用车配套对轮胎行业和企业的意义，一是企业品牌、技术、管理等综合能力水平的全面输出和有效传播；二是能够有力拉动在替换维修后市场的销量获取更高利润；三是获得稳定的可预期的产能输出，便于生产组织管理可靠。</w:t>
      </w:r>
    </w:p>
    <w:p w14:paraId="0967B7B5">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（3）</w:t>
      </w:r>
      <w:r>
        <w:rPr>
          <w:rFonts w:ascii="仿宋" w:hAnsi="仿宋" w:eastAsia="仿宋"/>
          <w:b/>
          <w:bCs/>
          <w:sz w:val="28"/>
          <w:szCs w:val="28"/>
          <w14:ligatures w14:val="none"/>
        </w:rPr>
        <w:t>2023年和2024年上半年</w:t>
      </w:r>
      <w:r>
        <w:rPr>
          <w:rFonts w:hint="eastAsia" w:ascii="仿宋" w:hAnsi="仿宋" w:eastAsia="仿宋"/>
          <w:b/>
          <w:bCs/>
          <w:sz w:val="28"/>
          <w:szCs w:val="28"/>
          <w14:ligatures w14:val="none"/>
        </w:rPr>
        <w:t>卡客车</w:t>
      </w:r>
      <w:r>
        <w:rPr>
          <w:rFonts w:ascii="仿宋" w:hAnsi="仿宋" w:eastAsia="仿宋"/>
          <w:b/>
          <w:bCs/>
          <w:sz w:val="28"/>
          <w:szCs w:val="28"/>
          <w14:ligatures w14:val="none"/>
        </w:rPr>
        <w:t>产销对原配</w:t>
      </w:r>
      <w:r>
        <w:rPr>
          <w:rFonts w:hint="eastAsia" w:ascii="仿宋" w:hAnsi="仿宋" w:eastAsia="仿宋"/>
          <w:b/>
          <w:bCs/>
          <w:sz w:val="28"/>
          <w:szCs w:val="28"/>
          <w14:ligatures w14:val="none"/>
        </w:rPr>
        <w:t>轮胎</w:t>
      </w:r>
      <w:r>
        <w:rPr>
          <w:rFonts w:ascii="仿宋" w:hAnsi="仿宋" w:eastAsia="仿宋"/>
          <w:b/>
          <w:bCs/>
          <w:sz w:val="28"/>
          <w:szCs w:val="28"/>
          <w14:ligatures w14:val="none"/>
        </w:rPr>
        <w:t>贡献</w:t>
      </w:r>
    </w:p>
    <w:p w14:paraId="4DB5F295">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w:t>
      </w:r>
      <w:r>
        <w:rPr>
          <w:rFonts w:ascii="仿宋" w:hAnsi="仿宋" w:eastAsia="仿宋"/>
          <w:sz w:val="28"/>
          <w:szCs w:val="28"/>
          <w14:ligatures w14:val="none"/>
        </w:rPr>
        <w:t>2023年</w:t>
      </w:r>
      <w:r>
        <w:rPr>
          <w:rFonts w:hint="eastAsia" w:ascii="仿宋" w:hAnsi="仿宋" w:eastAsia="仿宋"/>
          <w:sz w:val="28"/>
          <w:szCs w:val="28"/>
          <w14:ligatures w14:val="none"/>
        </w:rPr>
        <w:t>商用车产销分别为</w:t>
      </w:r>
      <w:r>
        <w:rPr>
          <w:rFonts w:ascii="仿宋" w:hAnsi="仿宋" w:eastAsia="仿宋"/>
          <w:sz w:val="28"/>
          <w:szCs w:val="28"/>
          <w14:ligatures w14:val="none"/>
        </w:rPr>
        <w:t>403.7万辆和403.1万辆</w:t>
      </w:r>
      <w:r>
        <w:rPr>
          <w:rFonts w:hint="eastAsia" w:ascii="仿宋" w:hAnsi="仿宋" w:eastAsia="仿宋"/>
          <w:sz w:val="28"/>
          <w:szCs w:val="28"/>
          <w14:ligatures w14:val="none"/>
        </w:rPr>
        <w:t>、分别</w:t>
      </w:r>
      <w:r>
        <w:rPr>
          <w:rFonts w:ascii="仿宋" w:hAnsi="仿宋" w:eastAsia="仿宋"/>
          <w:sz w:val="28"/>
          <w:szCs w:val="28"/>
          <w14:ligatures w14:val="none"/>
        </w:rPr>
        <w:t>增长26.8%和22.1%。其中，国内销量326.1万辆</w:t>
      </w:r>
      <w:r>
        <w:rPr>
          <w:rFonts w:hint="eastAsia" w:ascii="仿宋" w:hAnsi="仿宋" w:eastAsia="仿宋"/>
          <w:sz w:val="28"/>
          <w:szCs w:val="28"/>
          <w14:ligatures w14:val="none"/>
        </w:rPr>
        <w:t>、</w:t>
      </w:r>
      <w:r>
        <w:rPr>
          <w:rFonts w:ascii="仿宋" w:hAnsi="仿宋" w:eastAsia="仿宋"/>
          <w:sz w:val="28"/>
          <w:szCs w:val="28"/>
          <w14:ligatures w14:val="none"/>
        </w:rPr>
        <w:t>增长20%；出口77万辆</w:t>
      </w:r>
      <w:r>
        <w:rPr>
          <w:rFonts w:hint="eastAsia" w:ascii="仿宋" w:hAnsi="仿宋" w:eastAsia="仿宋"/>
          <w:sz w:val="28"/>
          <w:szCs w:val="28"/>
          <w14:ligatures w14:val="none"/>
        </w:rPr>
        <w:t>、</w:t>
      </w:r>
      <w:r>
        <w:rPr>
          <w:rFonts w:ascii="仿宋" w:hAnsi="仿宋" w:eastAsia="仿宋"/>
          <w:sz w:val="28"/>
          <w:szCs w:val="28"/>
          <w14:ligatures w14:val="none"/>
        </w:rPr>
        <w:t>增长32.2%，出口量占比19.1%；商用车发展</w:t>
      </w:r>
      <w:r>
        <w:rPr>
          <w:rFonts w:hint="eastAsia" w:ascii="仿宋" w:hAnsi="仿宋" w:eastAsia="仿宋"/>
          <w:sz w:val="28"/>
          <w:szCs w:val="28"/>
          <w14:ligatures w14:val="none"/>
        </w:rPr>
        <w:t>为</w:t>
      </w:r>
      <w:r>
        <w:rPr>
          <w:rFonts w:ascii="仿宋" w:hAnsi="仿宋" w:eastAsia="仿宋"/>
          <w:sz w:val="28"/>
          <w:szCs w:val="28"/>
          <w14:ligatures w14:val="none"/>
        </w:rPr>
        <w:t>全钢子午线轮胎配套创造2230万套机会，同比增长29%。</w:t>
      </w:r>
    </w:p>
    <w:p w14:paraId="10B83789">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w:t>
      </w:r>
      <w:r>
        <w:rPr>
          <w:rFonts w:ascii="仿宋" w:hAnsi="仿宋" w:eastAsia="仿宋"/>
          <w:sz w:val="28"/>
          <w:szCs w:val="28"/>
          <w14:ligatures w14:val="none"/>
        </w:rPr>
        <w:t>2024年上半年</w:t>
      </w:r>
      <w:r>
        <w:rPr>
          <w:rFonts w:hint="eastAsia" w:ascii="仿宋" w:hAnsi="仿宋" w:eastAsia="仿宋"/>
          <w:sz w:val="28"/>
          <w:szCs w:val="28"/>
          <w14:ligatures w14:val="none"/>
        </w:rPr>
        <w:t>卡客车</w:t>
      </w:r>
      <w:r>
        <w:rPr>
          <w:rFonts w:ascii="仿宋" w:hAnsi="仿宋" w:eastAsia="仿宋"/>
          <w:sz w:val="28"/>
          <w:szCs w:val="28"/>
          <w14:ligatures w14:val="none"/>
        </w:rPr>
        <w:t>产销别为</w:t>
      </w:r>
      <w:r>
        <w:rPr>
          <w:rFonts w:hint="eastAsia" w:ascii="仿宋" w:hAnsi="仿宋" w:eastAsia="仿宋"/>
          <w:sz w:val="28"/>
          <w:szCs w:val="28"/>
          <w14:ligatures w14:val="none"/>
        </w:rPr>
        <w:t>200.5</w:t>
      </w:r>
      <w:r>
        <w:rPr>
          <w:rFonts w:ascii="仿宋" w:hAnsi="仿宋" w:eastAsia="仿宋"/>
          <w:sz w:val="28"/>
          <w:szCs w:val="28"/>
          <w14:ligatures w14:val="none"/>
        </w:rPr>
        <w:t>万辆和</w:t>
      </w:r>
      <w:r>
        <w:rPr>
          <w:rFonts w:hint="eastAsia" w:ascii="仿宋" w:hAnsi="仿宋" w:eastAsia="仿宋"/>
          <w:sz w:val="28"/>
          <w:szCs w:val="28"/>
          <w14:ligatures w14:val="none"/>
        </w:rPr>
        <w:t>206.8</w:t>
      </w:r>
      <w:r>
        <w:rPr>
          <w:rFonts w:ascii="仿宋" w:hAnsi="仿宋" w:eastAsia="仿宋"/>
          <w:sz w:val="28"/>
          <w:szCs w:val="28"/>
          <w14:ligatures w14:val="none"/>
        </w:rPr>
        <w:t>万辆、分别增长</w:t>
      </w:r>
      <w:r>
        <w:rPr>
          <w:rFonts w:hint="eastAsia" w:ascii="仿宋" w:hAnsi="仿宋" w:eastAsia="仿宋"/>
          <w:sz w:val="28"/>
          <w:szCs w:val="28"/>
          <w14:ligatures w14:val="none"/>
        </w:rPr>
        <w:t>2</w:t>
      </w:r>
      <w:r>
        <w:rPr>
          <w:rFonts w:ascii="仿宋" w:hAnsi="仿宋" w:eastAsia="仿宋"/>
          <w:sz w:val="28"/>
          <w:szCs w:val="28"/>
          <w14:ligatures w14:val="none"/>
        </w:rPr>
        <w:t>%和</w:t>
      </w:r>
      <w:r>
        <w:rPr>
          <w:rFonts w:hint="eastAsia" w:ascii="仿宋" w:hAnsi="仿宋" w:eastAsia="仿宋"/>
          <w:sz w:val="28"/>
          <w:szCs w:val="28"/>
          <w14:ligatures w14:val="none"/>
        </w:rPr>
        <w:t>4.9</w:t>
      </w:r>
      <w:r>
        <w:rPr>
          <w:rFonts w:ascii="仿宋" w:hAnsi="仿宋" w:eastAsia="仿宋"/>
          <w:sz w:val="28"/>
          <w:szCs w:val="28"/>
          <w14:ligatures w14:val="none"/>
        </w:rPr>
        <w:t>%；出口45.4万辆、增长</w:t>
      </w:r>
      <w:r>
        <w:rPr>
          <w:rFonts w:hint="eastAsia" w:ascii="仿宋" w:hAnsi="仿宋" w:eastAsia="仿宋"/>
          <w:sz w:val="28"/>
          <w:szCs w:val="28"/>
          <w14:ligatures w14:val="none"/>
        </w:rPr>
        <w:t>25.7</w:t>
      </w:r>
      <w:r>
        <w:rPr>
          <w:rFonts w:ascii="仿宋" w:hAnsi="仿宋" w:eastAsia="仿宋"/>
          <w:sz w:val="28"/>
          <w:szCs w:val="28"/>
          <w14:ligatures w14:val="none"/>
        </w:rPr>
        <w:t>%，出口量占比</w:t>
      </w:r>
      <w:r>
        <w:rPr>
          <w:rFonts w:hint="eastAsia" w:ascii="仿宋" w:hAnsi="仿宋" w:eastAsia="仿宋"/>
          <w:sz w:val="28"/>
          <w:szCs w:val="28"/>
          <w14:ligatures w14:val="none"/>
        </w:rPr>
        <w:t>21.9</w:t>
      </w:r>
      <w:r>
        <w:rPr>
          <w:rFonts w:ascii="仿宋" w:hAnsi="仿宋" w:eastAsia="仿宋"/>
          <w:sz w:val="28"/>
          <w:szCs w:val="28"/>
          <w14:ligatures w14:val="none"/>
        </w:rPr>
        <w:t>%；</w:t>
      </w:r>
      <w:r>
        <w:rPr>
          <w:rFonts w:hint="eastAsia" w:ascii="仿宋" w:hAnsi="仿宋" w:eastAsia="仿宋"/>
          <w:sz w:val="28"/>
          <w:szCs w:val="28"/>
          <w14:ligatures w14:val="none"/>
        </w:rPr>
        <w:t>卡客车</w:t>
      </w:r>
      <w:r>
        <w:rPr>
          <w:rFonts w:ascii="仿宋" w:hAnsi="仿宋" w:eastAsia="仿宋"/>
          <w:sz w:val="28"/>
          <w:szCs w:val="28"/>
          <w14:ligatures w14:val="none"/>
        </w:rPr>
        <w:t>发展为</w:t>
      </w:r>
      <w:r>
        <w:rPr>
          <w:rFonts w:hint="eastAsia" w:ascii="仿宋" w:hAnsi="仿宋" w:eastAsia="仿宋"/>
          <w:sz w:val="28"/>
          <w:szCs w:val="28"/>
          <w14:ligatures w14:val="none"/>
        </w:rPr>
        <w:t>全</w:t>
      </w:r>
      <w:r>
        <w:rPr>
          <w:rFonts w:ascii="仿宋" w:hAnsi="仿宋" w:eastAsia="仿宋"/>
          <w:sz w:val="28"/>
          <w:szCs w:val="28"/>
          <w14:ligatures w14:val="none"/>
        </w:rPr>
        <w:t>钢</w:t>
      </w:r>
      <w:r>
        <w:rPr>
          <w:rFonts w:hint="eastAsia" w:ascii="仿宋" w:hAnsi="仿宋" w:eastAsia="仿宋"/>
          <w:sz w:val="28"/>
          <w:szCs w:val="28"/>
          <w14:ligatures w14:val="none"/>
        </w:rPr>
        <w:t>载重</w:t>
      </w:r>
      <w:r>
        <w:rPr>
          <w:rFonts w:ascii="仿宋" w:hAnsi="仿宋" w:eastAsia="仿宋"/>
          <w:sz w:val="28"/>
          <w:szCs w:val="28"/>
          <w14:ligatures w14:val="none"/>
        </w:rPr>
        <w:t>轮胎配套创造了约1160万条配套机会。</w:t>
      </w:r>
    </w:p>
    <w:p w14:paraId="09DC932C">
      <w:pPr>
        <w:spacing w:line="460" w:lineRule="exact"/>
        <w:rPr>
          <w:rFonts w:hint="eastAsia" w:ascii="仿宋" w:hAnsi="仿宋" w:eastAsia="仿宋"/>
          <w:sz w:val="28"/>
          <w:szCs w:val="28"/>
          <w14:ligatures w14:val="none"/>
        </w:rPr>
      </w:pPr>
      <w:r>
        <w:rPr>
          <w:rFonts w:hint="eastAsia" w:ascii="仿宋" w:hAnsi="仿宋" w:eastAsia="仿宋"/>
          <w:sz w:val="28"/>
          <w:szCs w:val="28"/>
          <w14:ligatures w14:val="none"/>
        </w:rPr>
        <w:t xml:space="preserve"> </w:t>
      </w:r>
      <w:r>
        <w:rPr>
          <w:rFonts w:ascii="仿宋" w:hAnsi="仿宋" w:eastAsia="仿宋"/>
          <w:sz w:val="28"/>
          <w:szCs w:val="28"/>
          <w14:ligatures w14:val="none"/>
        </w:rPr>
        <w:t xml:space="preserve">  </w:t>
      </w:r>
      <w:r>
        <w:rPr>
          <w:rFonts w:hint="eastAsia" w:ascii="仿宋" w:hAnsi="仿宋" w:eastAsia="仿宋"/>
          <w:b/>
          <w:bCs/>
          <w:sz w:val="28"/>
          <w:szCs w:val="28"/>
          <w14:ligatures w14:val="none"/>
        </w:rPr>
        <w:t>（4）新能源汽车产销已成为汽车发展之最大亮点</w:t>
      </w:r>
    </w:p>
    <w:p w14:paraId="3E588036">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不仅对轮胎配套提出更多更高要求，更是对后市场产生极大的拉动作用。2023年其产销分别达到</w:t>
      </w:r>
      <w:r>
        <w:rPr>
          <w:rFonts w:ascii="仿宋" w:hAnsi="仿宋" w:eastAsia="仿宋"/>
          <w:sz w:val="28"/>
          <w:szCs w:val="28"/>
          <w14:ligatures w14:val="none"/>
        </w:rPr>
        <w:t>958.7万辆和949.5万辆</w:t>
      </w:r>
      <w:r>
        <w:rPr>
          <w:rFonts w:hint="eastAsia" w:ascii="仿宋" w:hAnsi="仿宋" w:eastAsia="仿宋"/>
          <w:sz w:val="28"/>
          <w:szCs w:val="28"/>
          <w14:ligatures w14:val="none"/>
        </w:rPr>
        <w:t>、分别增长</w:t>
      </w:r>
      <w:r>
        <w:rPr>
          <w:rFonts w:ascii="仿宋" w:hAnsi="仿宋" w:eastAsia="仿宋"/>
          <w:sz w:val="28"/>
          <w:szCs w:val="28"/>
          <w14:ligatures w14:val="none"/>
        </w:rPr>
        <w:t>35.8%和37.9%，市场占有率达到31.6%。其中，国内销量829.2万辆</w:t>
      </w:r>
      <w:r>
        <w:rPr>
          <w:rFonts w:hint="eastAsia" w:ascii="仿宋" w:hAnsi="仿宋" w:eastAsia="仿宋"/>
          <w:sz w:val="28"/>
          <w:szCs w:val="28"/>
          <w14:ligatures w14:val="none"/>
        </w:rPr>
        <w:t>、增长</w:t>
      </w:r>
      <w:r>
        <w:rPr>
          <w:rFonts w:ascii="仿宋" w:hAnsi="仿宋" w:eastAsia="仿宋"/>
          <w:sz w:val="28"/>
          <w:szCs w:val="28"/>
          <w14:ligatures w14:val="none"/>
        </w:rPr>
        <w:t>33.5%；出口120.3万辆</w:t>
      </w:r>
      <w:r>
        <w:rPr>
          <w:rFonts w:hint="eastAsia" w:ascii="仿宋" w:hAnsi="仿宋" w:eastAsia="仿宋"/>
          <w:sz w:val="28"/>
          <w:szCs w:val="28"/>
          <w14:ligatures w14:val="none"/>
        </w:rPr>
        <w:t>、</w:t>
      </w:r>
      <w:r>
        <w:rPr>
          <w:rFonts w:ascii="仿宋" w:hAnsi="仿宋" w:eastAsia="仿宋"/>
          <w:sz w:val="28"/>
          <w:szCs w:val="28"/>
          <w14:ligatures w14:val="none"/>
        </w:rPr>
        <w:t>增长77.6%</w:t>
      </w:r>
      <w:r>
        <w:rPr>
          <w:rFonts w:hint="eastAsia" w:ascii="仿宋" w:hAnsi="仿宋" w:eastAsia="仿宋"/>
          <w:sz w:val="28"/>
          <w:szCs w:val="28"/>
          <w14:ligatures w14:val="none"/>
        </w:rPr>
        <w:t>，出口量占比达1</w:t>
      </w:r>
      <w:r>
        <w:rPr>
          <w:rFonts w:ascii="仿宋" w:hAnsi="仿宋" w:eastAsia="仿宋"/>
          <w:sz w:val="28"/>
          <w:szCs w:val="28"/>
          <w14:ligatures w14:val="none"/>
        </w:rPr>
        <w:t>2.6%。</w:t>
      </w:r>
    </w:p>
    <w:p w14:paraId="56D1AF3E">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2024年上半年其产销分别达到492.9</w:t>
      </w:r>
      <w:r>
        <w:rPr>
          <w:rFonts w:ascii="仿宋" w:hAnsi="仿宋" w:eastAsia="仿宋"/>
          <w:sz w:val="28"/>
          <w:szCs w:val="28"/>
          <w14:ligatures w14:val="none"/>
        </w:rPr>
        <w:t>万辆和</w:t>
      </w:r>
      <w:r>
        <w:rPr>
          <w:rFonts w:hint="eastAsia" w:ascii="仿宋" w:hAnsi="仿宋" w:eastAsia="仿宋"/>
          <w:sz w:val="28"/>
          <w:szCs w:val="28"/>
          <w14:ligatures w14:val="none"/>
        </w:rPr>
        <w:t>494.4</w:t>
      </w:r>
      <w:r>
        <w:rPr>
          <w:rFonts w:ascii="仿宋" w:hAnsi="仿宋" w:eastAsia="仿宋"/>
          <w:sz w:val="28"/>
          <w:szCs w:val="28"/>
          <w14:ligatures w14:val="none"/>
        </w:rPr>
        <w:t>万辆、分别增长</w:t>
      </w:r>
      <w:r>
        <w:rPr>
          <w:rFonts w:hint="eastAsia" w:ascii="仿宋" w:hAnsi="仿宋" w:eastAsia="仿宋"/>
          <w:sz w:val="28"/>
          <w:szCs w:val="28"/>
          <w14:ligatures w14:val="none"/>
        </w:rPr>
        <w:t>30.1</w:t>
      </w:r>
      <w:r>
        <w:rPr>
          <w:rFonts w:ascii="仿宋" w:hAnsi="仿宋" w:eastAsia="仿宋"/>
          <w:sz w:val="28"/>
          <w:szCs w:val="28"/>
          <w14:ligatures w14:val="none"/>
        </w:rPr>
        <w:t>%和</w:t>
      </w:r>
      <w:r>
        <w:rPr>
          <w:rFonts w:hint="eastAsia" w:ascii="仿宋" w:hAnsi="仿宋" w:eastAsia="仿宋"/>
          <w:sz w:val="28"/>
          <w:szCs w:val="28"/>
          <w14:ligatures w14:val="none"/>
        </w:rPr>
        <w:t>32</w:t>
      </w:r>
      <w:r>
        <w:rPr>
          <w:rFonts w:ascii="仿宋" w:hAnsi="仿宋" w:eastAsia="仿宋"/>
          <w:sz w:val="28"/>
          <w:szCs w:val="28"/>
          <w14:ligatures w14:val="none"/>
        </w:rPr>
        <w:t>%，市场占有率达到3</w:t>
      </w:r>
      <w:r>
        <w:rPr>
          <w:rFonts w:hint="eastAsia" w:ascii="仿宋" w:hAnsi="仿宋" w:eastAsia="仿宋"/>
          <w:sz w:val="28"/>
          <w:szCs w:val="28"/>
          <w14:ligatures w14:val="none"/>
        </w:rPr>
        <w:t>5.2</w:t>
      </w:r>
      <w:r>
        <w:rPr>
          <w:rFonts w:ascii="仿宋" w:hAnsi="仿宋" w:eastAsia="仿宋"/>
          <w:sz w:val="28"/>
          <w:szCs w:val="28"/>
          <w14:ligatures w14:val="none"/>
        </w:rPr>
        <w:t>%。其中，国内销量433.9万辆、增长</w:t>
      </w:r>
      <w:r>
        <w:rPr>
          <w:rFonts w:hint="eastAsia" w:ascii="仿宋" w:hAnsi="仿宋" w:eastAsia="仿宋"/>
          <w:sz w:val="28"/>
          <w:szCs w:val="28"/>
          <w14:ligatures w14:val="none"/>
        </w:rPr>
        <w:t>35.1</w:t>
      </w:r>
      <w:r>
        <w:rPr>
          <w:rFonts w:ascii="仿宋" w:hAnsi="仿宋" w:eastAsia="仿宋"/>
          <w:sz w:val="28"/>
          <w:szCs w:val="28"/>
          <w14:ligatures w14:val="none"/>
        </w:rPr>
        <w:t>%；出口60.5万辆、增长</w:t>
      </w:r>
      <w:r>
        <w:rPr>
          <w:rFonts w:hint="eastAsia" w:ascii="仿宋" w:hAnsi="仿宋" w:eastAsia="仿宋"/>
          <w:sz w:val="28"/>
          <w:szCs w:val="28"/>
          <w14:ligatures w14:val="none"/>
        </w:rPr>
        <w:t>13.2</w:t>
      </w:r>
      <w:r>
        <w:rPr>
          <w:rFonts w:ascii="仿宋" w:hAnsi="仿宋" w:eastAsia="仿宋"/>
          <w:sz w:val="28"/>
          <w:szCs w:val="28"/>
          <w14:ligatures w14:val="none"/>
        </w:rPr>
        <w:t>%，出口量占比达12.</w:t>
      </w:r>
      <w:r>
        <w:rPr>
          <w:rFonts w:hint="eastAsia" w:ascii="仿宋" w:hAnsi="仿宋" w:eastAsia="仿宋"/>
          <w:sz w:val="28"/>
          <w:szCs w:val="28"/>
          <w14:ligatures w14:val="none"/>
        </w:rPr>
        <w:t>2</w:t>
      </w:r>
      <w:r>
        <w:rPr>
          <w:rFonts w:ascii="仿宋" w:hAnsi="仿宋" w:eastAsia="仿宋"/>
          <w:sz w:val="28"/>
          <w:szCs w:val="28"/>
          <w14:ligatures w14:val="none"/>
        </w:rPr>
        <w:t>%。</w:t>
      </w:r>
    </w:p>
    <w:p w14:paraId="599EC804">
      <w:pPr>
        <w:spacing w:line="440" w:lineRule="exact"/>
        <w:ind w:firstLine="281" w:firstLineChars="100"/>
        <w:rPr>
          <w:rFonts w:hint="eastAsia" w:ascii="仿宋" w:hAnsi="仿宋" w:eastAsia="仿宋"/>
          <w:b/>
          <w:bCs/>
          <w:sz w:val="28"/>
          <w:szCs w:val="28"/>
          <w14:ligatures w14:val="none"/>
        </w:rPr>
      </w:pPr>
      <w:bookmarkStart w:id="25" w:name="_Hlk175642718"/>
      <w:r>
        <w:rPr>
          <w:rFonts w:hint="eastAsia" w:ascii="仿宋" w:hAnsi="仿宋" w:eastAsia="仿宋"/>
          <w:b/>
          <w:bCs/>
          <w:sz w:val="28"/>
          <w:szCs w:val="28"/>
          <w14:ligatures w14:val="none"/>
        </w:rPr>
        <w:t>（5）</w:t>
      </w:r>
      <w:r>
        <w:rPr>
          <w:rFonts w:ascii="仿宋" w:hAnsi="仿宋" w:eastAsia="仿宋"/>
          <w:b/>
          <w:bCs/>
          <w:sz w:val="28"/>
          <w:szCs w:val="28"/>
          <w14:ligatures w14:val="none"/>
        </w:rPr>
        <w:t>国内汽车行业</w:t>
      </w:r>
      <w:r>
        <w:rPr>
          <w:rFonts w:hint="eastAsia" w:ascii="仿宋" w:hAnsi="仿宋" w:eastAsia="仿宋"/>
          <w:b/>
          <w:bCs/>
          <w:sz w:val="28"/>
          <w:szCs w:val="28"/>
          <w14:ligatures w14:val="none"/>
        </w:rPr>
        <w:t>发展相对</w:t>
      </w:r>
      <w:r>
        <w:rPr>
          <w:rFonts w:ascii="仿宋" w:hAnsi="仿宋" w:eastAsia="仿宋"/>
          <w:b/>
          <w:bCs/>
          <w:sz w:val="28"/>
          <w:szCs w:val="28"/>
          <w14:ligatures w14:val="none"/>
        </w:rPr>
        <w:t>红火</w:t>
      </w:r>
      <w:r>
        <w:rPr>
          <w:rFonts w:hint="eastAsia" w:ascii="仿宋" w:hAnsi="仿宋" w:eastAsia="仿宋"/>
          <w:b/>
          <w:bCs/>
          <w:sz w:val="28"/>
          <w:szCs w:val="28"/>
          <w14:ligatures w14:val="none"/>
        </w:rPr>
        <w:t>主要</w:t>
      </w:r>
      <w:r>
        <w:rPr>
          <w:rFonts w:ascii="仿宋" w:hAnsi="仿宋" w:eastAsia="仿宋"/>
          <w:b/>
          <w:bCs/>
          <w:sz w:val="28"/>
          <w:szCs w:val="28"/>
          <w14:ligatures w14:val="none"/>
        </w:rPr>
        <w:t>原因</w:t>
      </w:r>
    </w:p>
    <w:bookmarkEnd w:id="25"/>
    <w:p w14:paraId="6F36B246">
      <w:pPr>
        <w:spacing w:line="440" w:lineRule="exact"/>
        <w:ind w:firstLine="560" w:firstLineChars="200"/>
        <w:rPr>
          <w:rFonts w:hint="eastAsia" w:ascii="仿宋" w:hAnsi="仿宋" w:eastAsia="仿宋"/>
          <w:sz w:val="28"/>
          <w:szCs w:val="28"/>
          <w14:ligatures w14:val="none"/>
        </w:rPr>
      </w:pPr>
      <w:r>
        <w:rPr>
          <w:rFonts w:ascii="仿宋" w:hAnsi="仿宋" w:eastAsia="仿宋"/>
          <w:sz w:val="28"/>
          <w:szCs w:val="28"/>
          <w14:ligatures w14:val="none"/>
        </w:rPr>
        <w:t>一是政策性因素影响深刻，环保、交通、财政、技术、市场准入和各地促销费的政策等等，无不对推动汽车行业在排放技术创新升级、市场需求结构提升、增添发展动力、智能技术进步、新竞争格局形成和市场空间增长等带来的有力支撑；二是消费结构变化带来的推动，居民消费在房地产、装修、家用电器等方面呈锐减之势，</w:t>
      </w:r>
      <w:r>
        <w:rPr>
          <w:rFonts w:hint="eastAsia" w:ascii="仿宋" w:hAnsi="仿宋" w:eastAsia="仿宋"/>
          <w:sz w:val="28"/>
          <w:szCs w:val="28"/>
          <w14:ligatures w14:val="none"/>
        </w:rPr>
        <w:t>但</w:t>
      </w:r>
      <w:r>
        <w:rPr>
          <w:rFonts w:ascii="仿宋" w:hAnsi="仿宋" w:eastAsia="仿宋"/>
          <w:sz w:val="28"/>
          <w:szCs w:val="28"/>
          <w14:ligatures w14:val="none"/>
        </w:rPr>
        <w:t>此消彼长</w:t>
      </w:r>
      <w:r>
        <w:rPr>
          <w:rFonts w:hint="eastAsia" w:ascii="仿宋" w:hAnsi="仿宋" w:eastAsia="仿宋"/>
          <w:sz w:val="28"/>
          <w:szCs w:val="28"/>
          <w14:ligatures w14:val="none"/>
        </w:rPr>
        <w:t>一年来</w:t>
      </w:r>
      <w:r>
        <w:rPr>
          <w:rFonts w:ascii="仿宋" w:hAnsi="仿宋" w:eastAsia="仿宋"/>
          <w:sz w:val="28"/>
          <w:szCs w:val="28"/>
          <w14:ligatures w14:val="none"/>
        </w:rPr>
        <w:t>旅游</w:t>
      </w:r>
      <w:r>
        <w:rPr>
          <w:rFonts w:hint="eastAsia" w:ascii="仿宋" w:hAnsi="仿宋" w:eastAsia="仿宋"/>
          <w:sz w:val="28"/>
          <w:szCs w:val="28"/>
          <w14:ligatures w14:val="none"/>
        </w:rPr>
        <w:t>、</w:t>
      </w:r>
      <w:r>
        <w:rPr>
          <w:rFonts w:ascii="仿宋" w:hAnsi="仿宋" w:eastAsia="仿宋"/>
          <w:sz w:val="28"/>
          <w:szCs w:val="28"/>
          <w14:ligatures w14:val="none"/>
        </w:rPr>
        <w:t>出行和乘用车消费</w:t>
      </w:r>
      <w:r>
        <w:rPr>
          <w:rFonts w:hint="eastAsia" w:ascii="仿宋" w:hAnsi="仿宋" w:eastAsia="仿宋"/>
          <w:sz w:val="28"/>
          <w:szCs w:val="28"/>
          <w14:ligatures w14:val="none"/>
        </w:rPr>
        <w:t>等</w:t>
      </w:r>
      <w:r>
        <w:rPr>
          <w:rFonts w:ascii="仿宋" w:hAnsi="仿宋" w:eastAsia="仿宋"/>
          <w:sz w:val="28"/>
          <w:szCs w:val="28"/>
          <w14:ligatures w14:val="none"/>
        </w:rPr>
        <w:t>方面</w:t>
      </w:r>
      <w:r>
        <w:rPr>
          <w:rFonts w:hint="eastAsia" w:ascii="仿宋" w:hAnsi="仿宋" w:eastAsia="仿宋"/>
          <w:sz w:val="28"/>
          <w:szCs w:val="28"/>
          <w14:ligatures w14:val="none"/>
        </w:rPr>
        <w:t>的</w:t>
      </w:r>
      <w:r>
        <w:rPr>
          <w:rFonts w:ascii="仿宋" w:hAnsi="仿宋" w:eastAsia="仿宋"/>
          <w:sz w:val="28"/>
          <w:szCs w:val="28"/>
          <w14:ligatures w14:val="none"/>
        </w:rPr>
        <w:t>增长</w:t>
      </w:r>
      <w:r>
        <w:rPr>
          <w:rFonts w:hint="eastAsia" w:ascii="仿宋" w:hAnsi="仿宋" w:eastAsia="仿宋"/>
          <w:sz w:val="28"/>
          <w:szCs w:val="28"/>
          <w14:ligatures w14:val="none"/>
        </w:rPr>
        <w:t>对轮胎利好</w:t>
      </w:r>
      <w:r>
        <w:rPr>
          <w:rFonts w:ascii="仿宋" w:hAnsi="仿宋" w:eastAsia="仿宋"/>
          <w:sz w:val="28"/>
          <w:szCs w:val="28"/>
          <w14:ligatures w14:val="none"/>
        </w:rPr>
        <w:t>；三是新能源汽车高速发展给消费者带来经济性、便利性、舒适性等诸多好处同时，轮胎消费量明显大于传统汽车所用</w:t>
      </w:r>
      <w:r>
        <w:rPr>
          <w:rFonts w:hint="eastAsia" w:ascii="仿宋" w:hAnsi="仿宋" w:eastAsia="仿宋"/>
          <w:sz w:val="28"/>
          <w:szCs w:val="28"/>
          <w14:ligatures w14:val="none"/>
        </w:rPr>
        <w:t>；四是国内汽车消费不断从城市走向农村下沉，农村市场的汽车消费需求表现亮眼，连续五年超过城市需求，其轮胎消费空间增长潜力大；五是国内汽车出口大幅增长成为最大亮点，我国汽车出口首次超越日本，位居全球第一，国内汽车产业的大发展给轮胎配套带来利好。</w:t>
      </w:r>
    </w:p>
    <w:p w14:paraId="60FE5724">
      <w:pPr>
        <w:spacing w:line="44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（6）汽车发展利好中担忧和谨慎</w:t>
      </w:r>
    </w:p>
    <w:p w14:paraId="7E8CEB8C">
      <w:pPr>
        <w:spacing w:line="44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一是政策支撑的时间及可持续性，政策逐步退坡后的市场反映会怎样；二是目前大多数新能源汽车企业实际盈利能力欠理想，未来增长空间是否能如预计；三是汽车出口面临的诸多困难和挑战，国际贸易环境不确定性，特别是贸易保护主义进一步抬头，发达国家对国内汽车出口的敏感度远高于轮胎，当年国内轮胎出口占比在</w:t>
      </w:r>
      <w:r>
        <w:rPr>
          <w:rFonts w:ascii="仿宋" w:hAnsi="仿宋" w:eastAsia="仿宋"/>
          <w:sz w:val="28"/>
          <w:szCs w:val="28"/>
          <w14:ligatures w14:val="none"/>
        </w:rPr>
        <w:t>20%之时还是风平浪静，目前国内乘用车出口稍见起色之时就迎来声势浩大的欧美针对中国汽车“关税大棒”</w:t>
      </w:r>
      <w:r>
        <w:rPr>
          <w:rFonts w:hint="eastAsia" w:ascii="仿宋" w:hAnsi="仿宋" w:eastAsia="仿宋"/>
          <w:sz w:val="28"/>
          <w:szCs w:val="28"/>
          <w14:ligatures w14:val="none"/>
        </w:rPr>
        <w:t>；四是</w:t>
      </w:r>
      <w:r>
        <w:rPr>
          <w:rFonts w:ascii="仿宋" w:hAnsi="仿宋" w:eastAsia="仿宋"/>
          <w:sz w:val="28"/>
          <w:szCs w:val="28"/>
          <w14:ligatures w14:val="none"/>
        </w:rPr>
        <w:t>未来一个非常明确的</w:t>
      </w:r>
      <w:r>
        <w:rPr>
          <w:rFonts w:hint="eastAsia" w:ascii="仿宋" w:hAnsi="仿宋" w:eastAsia="仿宋"/>
          <w:sz w:val="28"/>
          <w:szCs w:val="28"/>
          <w14:ligatures w14:val="none"/>
        </w:rPr>
        <w:t>信号就</w:t>
      </w:r>
      <w:r>
        <w:rPr>
          <w:rFonts w:ascii="仿宋" w:hAnsi="仿宋" w:eastAsia="仿宋"/>
          <w:sz w:val="28"/>
          <w:szCs w:val="28"/>
          <w14:ligatures w14:val="none"/>
        </w:rPr>
        <w:t>是我国经贸环境</w:t>
      </w:r>
      <w:r>
        <w:rPr>
          <w:rFonts w:hint="eastAsia" w:ascii="仿宋" w:hAnsi="仿宋" w:eastAsia="仿宋"/>
          <w:sz w:val="28"/>
          <w:szCs w:val="28"/>
          <w14:ligatures w14:val="none"/>
        </w:rPr>
        <w:t>将</w:t>
      </w:r>
      <w:r>
        <w:rPr>
          <w:rFonts w:ascii="仿宋" w:hAnsi="仿宋" w:eastAsia="仿宋"/>
          <w:sz w:val="28"/>
          <w:szCs w:val="28"/>
          <w14:ligatures w14:val="none"/>
        </w:rPr>
        <w:t>更艰难，国内汽车消费升级步伐加快同时，产销增幅阶段性趋低</w:t>
      </w:r>
      <w:r>
        <w:rPr>
          <w:rFonts w:hint="eastAsia" w:ascii="仿宋" w:hAnsi="仿宋" w:eastAsia="仿宋"/>
          <w:sz w:val="28"/>
          <w:szCs w:val="28"/>
          <w14:ligatures w14:val="none"/>
        </w:rPr>
        <w:t>可能也属正常</w:t>
      </w:r>
      <w:r>
        <w:rPr>
          <w:rFonts w:ascii="仿宋" w:hAnsi="仿宋" w:eastAsia="仿宋"/>
          <w:sz w:val="28"/>
          <w:szCs w:val="28"/>
          <w14:ligatures w14:val="none"/>
        </w:rPr>
        <w:t>，轮胎配套要保持密切关注。</w:t>
      </w:r>
    </w:p>
    <w:p w14:paraId="00D71723">
      <w:pPr>
        <w:spacing w:line="440" w:lineRule="exact"/>
        <w:ind w:firstLine="280" w:firstLineChars="100"/>
        <w:rPr>
          <w:rFonts w:hint="eastAsia" w:ascii="仿宋" w:hAnsi="仿宋" w:eastAsia="仿宋"/>
          <w:b/>
          <w:bCs/>
          <w:sz w:val="28"/>
          <w:szCs w:val="28"/>
          <w14:ligatures w14:val="none"/>
        </w:rPr>
      </w:pPr>
      <w:r>
        <w:rPr>
          <w:rFonts w:hint="eastAsia" w:ascii="仿宋" w:hAnsi="仿宋" w:eastAsia="仿宋"/>
          <w:sz w:val="28"/>
          <w:szCs w:val="28"/>
          <w14:ligatures w14:val="none"/>
        </w:rPr>
        <w:t xml:space="preserve"> </w:t>
      </w:r>
      <w:r>
        <w:rPr>
          <w:rFonts w:hint="eastAsia" w:ascii="仿宋" w:hAnsi="仿宋" w:eastAsia="仿宋"/>
          <w:b/>
          <w:bCs/>
          <w:sz w:val="28"/>
          <w:szCs w:val="28"/>
          <w14:ligatures w14:val="none"/>
        </w:rPr>
        <w:t xml:space="preserve"> 3.</w:t>
      </w:r>
      <w:bookmarkStart w:id="26" w:name="_Hlk175643539"/>
      <w:r>
        <w:rPr>
          <w:rFonts w:hint="eastAsia" w:ascii="仿宋" w:hAnsi="仿宋" w:eastAsia="仿宋"/>
          <w:b/>
          <w:bCs/>
          <w:sz w:val="28"/>
          <w:szCs w:val="28"/>
          <w14:ligatures w14:val="none"/>
        </w:rPr>
        <w:t>国内</w:t>
      </w:r>
      <w:bookmarkStart w:id="27" w:name="_Hlk175516823"/>
      <w:r>
        <w:rPr>
          <w:rFonts w:hint="eastAsia" w:ascii="仿宋" w:hAnsi="仿宋" w:eastAsia="仿宋"/>
          <w:b/>
          <w:bCs/>
          <w:sz w:val="28"/>
          <w:szCs w:val="28"/>
          <w14:ligatures w14:val="none"/>
        </w:rPr>
        <w:t>轮胎替换维修市场</w:t>
      </w:r>
      <w:bookmarkEnd w:id="27"/>
      <w:r>
        <w:rPr>
          <w:rFonts w:hint="eastAsia" w:ascii="仿宋" w:hAnsi="仿宋" w:eastAsia="仿宋"/>
          <w:b/>
          <w:bCs/>
          <w:sz w:val="28"/>
          <w:szCs w:val="28"/>
          <w14:ligatures w14:val="none"/>
        </w:rPr>
        <w:t>消费变化趋势特点</w:t>
      </w:r>
    </w:p>
    <w:bookmarkEnd w:id="26"/>
    <w:p w14:paraId="728A27E1">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（1）</w:t>
      </w:r>
      <w:r>
        <w:rPr>
          <w:rFonts w:ascii="仿宋" w:hAnsi="仿宋" w:eastAsia="仿宋"/>
          <w:b/>
          <w:bCs/>
          <w:sz w:val="28"/>
          <w:szCs w:val="28"/>
          <w14:ligatures w14:val="none"/>
        </w:rPr>
        <w:t>2023年和2024年上半年</w:t>
      </w:r>
      <w:r>
        <w:rPr>
          <w:rFonts w:hint="eastAsia" w:ascii="仿宋" w:hAnsi="仿宋" w:eastAsia="仿宋"/>
          <w:b/>
          <w:bCs/>
          <w:sz w:val="28"/>
          <w:szCs w:val="28"/>
          <w14:ligatures w14:val="none"/>
        </w:rPr>
        <w:t>全钢轮胎替换市场变化特点</w:t>
      </w:r>
    </w:p>
    <w:p w14:paraId="71210316">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2023年年初受疫情和高库存等因素影响恢复相对缓慢呈低开企稳走高态势。但是，受大基建、房地产相对饱和，经济内需疲软不足影响，卡客车轮胎替换维修消费总体呈下降趋势，不同于出口和配套市场，保守估计替换维修市场有5～７%的降幅；伴随道路交通、物流现代化条件越来越完善和强内需政策刺激，现有中长途载重轮胎和轻卡轮胎消费量可能还会有些增长潜力，面对国家法规标准政策变化，内外资轮胎企业、各品牌之间的竞争需要不断亮出新招和实招，以令人信服的品质和服务赢得顾客。</w:t>
      </w:r>
    </w:p>
    <w:p w14:paraId="4A7E6615">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w:t>
      </w:r>
      <w:r>
        <w:rPr>
          <w:rFonts w:ascii="仿宋" w:hAnsi="仿宋" w:eastAsia="仿宋"/>
          <w:sz w:val="28"/>
          <w:szCs w:val="28"/>
          <w14:ligatures w14:val="none"/>
        </w:rPr>
        <w:t>2024年上半年</w:t>
      </w:r>
      <w:r>
        <w:rPr>
          <w:rFonts w:hint="eastAsia" w:ascii="仿宋" w:hAnsi="仿宋" w:eastAsia="仿宋"/>
          <w:sz w:val="28"/>
          <w:szCs w:val="28"/>
          <w14:ligatures w14:val="none"/>
        </w:rPr>
        <w:t>卡客车轮胎替换维修消费量要更低于去年同期。据国家统计局</w:t>
      </w:r>
      <w:r>
        <w:rPr>
          <w:rFonts w:ascii="仿宋" w:hAnsi="仿宋" w:eastAsia="仿宋"/>
          <w:sz w:val="28"/>
          <w:szCs w:val="28"/>
          <w14:ligatures w14:val="none"/>
        </w:rPr>
        <w:t>公布，公路货物运输量和周转量同比增长均为4%，公路客运量和周转量分别增长11.2%和13.2%；</w:t>
      </w:r>
      <w:r>
        <w:rPr>
          <w:rFonts w:hint="eastAsia" w:ascii="仿宋" w:hAnsi="仿宋" w:eastAsia="仿宋"/>
          <w:sz w:val="28"/>
          <w:szCs w:val="28"/>
          <w14:ligatures w14:val="none"/>
        </w:rPr>
        <w:t>但柴油消费量同比下跌</w:t>
      </w:r>
      <w:r>
        <w:rPr>
          <w:rFonts w:ascii="仿宋" w:hAnsi="仿宋" w:eastAsia="仿宋"/>
          <w:sz w:val="28"/>
          <w:szCs w:val="28"/>
          <w14:ligatures w14:val="none"/>
        </w:rPr>
        <w:t>4.20%，物流领域柴油消费跌幅3.16%，</w:t>
      </w:r>
      <w:r>
        <w:rPr>
          <w:rFonts w:hint="eastAsia" w:ascii="仿宋" w:hAnsi="仿宋" w:eastAsia="仿宋"/>
          <w:sz w:val="28"/>
          <w:szCs w:val="28"/>
          <w14:ligatures w14:val="none"/>
        </w:rPr>
        <w:t>可能</w:t>
      </w:r>
      <w:r>
        <w:rPr>
          <w:rFonts w:ascii="仿宋" w:hAnsi="仿宋" w:eastAsia="仿宋"/>
          <w:sz w:val="28"/>
          <w:szCs w:val="28"/>
          <w14:ligatures w14:val="none"/>
        </w:rPr>
        <w:t>有部分新能源和替代能源持续冲击影响</w:t>
      </w:r>
      <w:r>
        <w:rPr>
          <w:rFonts w:hint="eastAsia" w:ascii="仿宋" w:hAnsi="仿宋" w:eastAsia="仿宋"/>
          <w:sz w:val="28"/>
          <w:szCs w:val="28"/>
          <w14:ligatures w14:val="none"/>
        </w:rPr>
        <w:t>，可是对替换市场和轮胎制造企业调查分析，目前市场压力较大，企业和经销商库存远大于去年同期，上半年替换维修市场总体消费量要低于去年同期约5%以上；在各地基础建设明显下降状态下，中短途重卡车辆轮胎消费领域降幅可能相对更大，下半年卡客车轮胎总体消费承压可能更重。</w:t>
      </w:r>
    </w:p>
    <w:p w14:paraId="08EE7181">
      <w:pPr>
        <w:spacing w:line="460" w:lineRule="exact"/>
        <w:ind w:firstLine="280" w:firstLineChars="100"/>
        <w:rPr>
          <w:rFonts w:hint="eastAsia" w:ascii="仿宋" w:hAnsi="仿宋" w:eastAsia="仿宋"/>
          <w:sz w:val="28"/>
          <w:szCs w:val="28"/>
          <w14:ligatures w14:val="none"/>
        </w:rPr>
      </w:pPr>
      <w:r>
        <w:rPr>
          <w:rFonts w:hint="eastAsia" w:ascii="仿宋" w:hAnsi="仿宋" w:eastAsia="仿宋"/>
          <w:sz w:val="28"/>
          <w:szCs w:val="28"/>
          <w14:ligatures w14:val="none"/>
        </w:rPr>
        <w:t xml:space="preserve">  结论：国内卡客车载重轮胎替换维修市场受经济大环境调整制约、受公转铁公转水制约等，消费长期趋缓趋降也是符合经济发展变化规律，也是发达国家曾经的经历，尽快结构调整细分市场，实现精细化特色化有所为有所不为，还是能够争得一块不小舞台。</w:t>
      </w:r>
    </w:p>
    <w:p w14:paraId="67103703">
      <w:pPr>
        <w:spacing w:line="460" w:lineRule="exact"/>
        <w:ind w:firstLine="280" w:firstLineChars="100"/>
        <w:rPr>
          <w:rFonts w:hint="eastAsia" w:ascii="仿宋" w:hAnsi="仿宋" w:eastAsia="仿宋"/>
          <w:b/>
          <w:bCs/>
          <w:sz w:val="28"/>
          <w:szCs w:val="28"/>
          <w14:ligatures w14:val="none"/>
        </w:rPr>
      </w:pPr>
      <w:r>
        <w:rPr>
          <w:rFonts w:hint="eastAsia" w:ascii="仿宋" w:hAnsi="仿宋" w:eastAsia="仿宋"/>
          <w:sz w:val="28"/>
          <w:szCs w:val="28"/>
          <w14:ligatures w14:val="none"/>
        </w:rPr>
        <w:t xml:space="preserve"> </w:t>
      </w:r>
      <w:r>
        <w:rPr>
          <w:rFonts w:hint="eastAsia" w:ascii="仿宋" w:hAnsi="仿宋" w:eastAsia="仿宋"/>
          <w:b/>
          <w:bCs/>
          <w:sz w:val="28"/>
          <w:szCs w:val="28"/>
          <w14:ligatures w14:val="none"/>
        </w:rPr>
        <w:t>（2）</w:t>
      </w:r>
      <w:r>
        <w:rPr>
          <w:rFonts w:ascii="仿宋" w:hAnsi="仿宋" w:eastAsia="仿宋"/>
          <w:b/>
          <w:bCs/>
          <w:sz w:val="28"/>
          <w:szCs w:val="28"/>
          <w14:ligatures w14:val="none"/>
        </w:rPr>
        <w:t>2023年和2024年上半年</w:t>
      </w:r>
      <w:r>
        <w:rPr>
          <w:rFonts w:hint="eastAsia" w:ascii="仿宋" w:hAnsi="仿宋" w:eastAsia="仿宋"/>
          <w:b/>
          <w:bCs/>
          <w:sz w:val="28"/>
          <w:szCs w:val="28"/>
          <w14:ligatures w14:val="none"/>
        </w:rPr>
        <w:t>半钢轮胎</w:t>
      </w:r>
      <w:r>
        <w:rPr>
          <w:rFonts w:ascii="仿宋" w:hAnsi="仿宋" w:eastAsia="仿宋"/>
          <w:b/>
          <w:bCs/>
          <w:sz w:val="28"/>
          <w:szCs w:val="28"/>
          <w14:ligatures w14:val="none"/>
        </w:rPr>
        <w:t>替换市场</w:t>
      </w:r>
      <w:r>
        <w:rPr>
          <w:rFonts w:hint="eastAsia" w:ascii="仿宋" w:hAnsi="仿宋" w:eastAsia="仿宋"/>
          <w:b/>
          <w:bCs/>
          <w:sz w:val="28"/>
          <w:szCs w:val="28"/>
          <w14:ligatures w14:val="none"/>
        </w:rPr>
        <w:t>变化</w:t>
      </w:r>
      <w:r>
        <w:rPr>
          <w:rFonts w:ascii="仿宋" w:hAnsi="仿宋" w:eastAsia="仿宋"/>
          <w:b/>
          <w:bCs/>
          <w:sz w:val="28"/>
          <w:szCs w:val="28"/>
          <w14:ligatures w14:val="none"/>
        </w:rPr>
        <w:t>特点</w:t>
      </w:r>
    </w:p>
    <w:p w14:paraId="7C68B6DC">
      <w:pPr>
        <w:spacing w:line="460" w:lineRule="exact"/>
        <w:ind w:firstLine="840" w:firstLineChars="300"/>
        <w:rPr>
          <w:rFonts w:hint="eastAsia" w:ascii="仿宋" w:hAnsi="仿宋" w:eastAsia="仿宋"/>
          <w:sz w:val="28"/>
          <w:szCs w:val="28"/>
          <w14:ligatures w14:val="none"/>
        </w:rPr>
      </w:pPr>
      <w:r>
        <w:rPr>
          <w:rFonts w:ascii="仿宋" w:hAnsi="仿宋" w:eastAsia="仿宋"/>
          <w:sz w:val="28"/>
          <w:szCs w:val="28"/>
          <w14:ligatures w14:val="none"/>
        </w:rPr>
        <w:t>2023年</w:t>
      </w:r>
      <w:r>
        <w:rPr>
          <w:rFonts w:hint="eastAsia" w:ascii="仿宋" w:hAnsi="仿宋" w:eastAsia="仿宋"/>
          <w:sz w:val="28"/>
          <w:szCs w:val="28"/>
          <w14:ligatures w14:val="none"/>
        </w:rPr>
        <w:t>乘用车轮胎替换维修消费受后疫情时代各地消费刺激，出行旅游等“报复性”增长因素作用，车辆使用频率和行驶里程大增，使得轮胎消费量激增，曾有阶段性供不应求现象出现；另外，新能源汽车保有量占比达到</w:t>
      </w:r>
      <w:r>
        <w:rPr>
          <w:rFonts w:ascii="仿宋" w:hAnsi="仿宋" w:eastAsia="仿宋"/>
          <w:sz w:val="28"/>
          <w:szCs w:val="28"/>
          <w14:ligatures w14:val="none"/>
        </w:rPr>
        <w:t>5.5%</w:t>
      </w:r>
      <w:r>
        <w:rPr>
          <w:rFonts w:hint="eastAsia" w:ascii="仿宋" w:hAnsi="仿宋" w:eastAsia="仿宋"/>
          <w:sz w:val="28"/>
          <w:szCs w:val="28"/>
          <w14:ligatures w14:val="none"/>
        </w:rPr>
        <w:t>，低廉能动费用、维护成本，智能化高科技良好驾乘感觉，跑的快、跑的多、跑的勤，在带来美好生活的同时有力拉动轮胎消费总量，全年乘用车替换维修市场消费量有近10%的增长。</w:t>
      </w:r>
    </w:p>
    <w:p w14:paraId="0D41C265">
      <w:pPr>
        <w:spacing w:line="460" w:lineRule="exact"/>
        <w:ind w:firstLine="570"/>
        <w:rPr>
          <w:rFonts w:hint="eastAsia" w:ascii="仿宋" w:hAnsi="仿宋" w:eastAsia="仿宋"/>
          <w:sz w:val="28"/>
          <w:szCs w:val="28"/>
          <w14:ligatures w14:val="none"/>
        </w:rPr>
      </w:pPr>
      <w:r>
        <w:rPr>
          <w:rFonts w:hint="eastAsia" w:ascii="仿宋" w:hAnsi="仿宋" w:eastAsia="仿宋"/>
          <w:sz w:val="28"/>
          <w:szCs w:val="28"/>
          <w14:ligatures w14:val="none"/>
        </w:rPr>
        <w:t>2024年上半年国内汽车保有量达</w:t>
      </w:r>
      <w:r>
        <w:rPr>
          <w:rFonts w:ascii="仿宋" w:hAnsi="仿宋" w:eastAsia="仿宋"/>
          <w:sz w:val="28"/>
          <w:szCs w:val="28"/>
          <w14:ligatures w14:val="none"/>
        </w:rPr>
        <w:t>3.45亿辆</w:t>
      </w:r>
      <w:r>
        <w:rPr>
          <w:rFonts w:hint="eastAsia" w:ascii="仿宋" w:hAnsi="仿宋" w:eastAsia="仿宋"/>
          <w:sz w:val="28"/>
          <w:szCs w:val="28"/>
          <w14:ligatures w14:val="none"/>
        </w:rPr>
        <w:t>、</w:t>
      </w:r>
      <w:r>
        <w:rPr>
          <w:rFonts w:ascii="仿宋" w:hAnsi="仿宋" w:eastAsia="仿宋"/>
          <w:sz w:val="28"/>
          <w:szCs w:val="28"/>
          <w14:ligatures w14:val="none"/>
        </w:rPr>
        <w:t>增长5.2%；其中，乘用车约占87%</w:t>
      </w:r>
      <w:r>
        <w:rPr>
          <w:rFonts w:hint="eastAsia" w:ascii="仿宋" w:hAnsi="仿宋" w:eastAsia="仿宋"/>
          <w:sz w:val="28"/>
          <w:szCs w:val="28"/>
          <w14:ligatures w14:val="none"/>
        </w:rPr>
        <w:t>，</w:t>
      </w:r>
      <w:r>
        <w:rPr>
          <w:rFonts w:ascii="仿宋" w:hAnsi="仿宋" w:eastAsia="仿宋"/>
          <w:sz w:val="28"/>
          <w:szCs w:val="28"/>
          <w14:ligatures w14:val="none"/>
        </w:rPr>
        <w:t>新能源汽车2472万辆占比7.2%</w:t>
      </w:r>
      <w:r>
        <w:rPr>
          <w:rFonts w:hint="eastAsia" w:ascii="仿宋" w:hAnsi="仿宋" w:eastAsia="仿宋"/>
          <w:sz w:val="28"/>
          <w:szCs w:val="28"/>
          <w14:ligatures w14:val="none"/>
        </w:rPr>
        <w:t>、</w:t>
      </w:r>
      <w:r>
        <w:rPr>
          <w:rFonts w:ascii="仿宋" w:hAnsi="仿宋" w:eastAsia="仿宋"/>
          <w:sz w:val="28"/>
          <w:szCs w:val="28"/>
          <w14:ligatures w14:val="none"/>
        </w:rPr>
        <w:t>增长46.4%，汽车驾驶人4.96亿人</w:t>
      </w:r>
      <w:r>
        <w:rPr>
          <w:rFonts w:hint="eastAsia" w:ascii="仿宋" w:hAnsi="仿宋" w:eastAsia="仿宋"/>
          <w:sz w:val="28"/>
          <w:szCs w:val="28"/>
          <w14:ligatures w14:val="none"/>
        </w:rPr>
        <w:t>、</w:t>
      </w:r>
      <w:r>
        <w:rPr>
          <w:rFonts w:ascii="仿宋" w:hAnsi="仿宋" w:eastAsia="仿宋"/>
          <w:sz w:val="28"/>
          <w:szCs w:val="28"/>
          <w14:ligatures w14:val="none"/>
        </w:rPr>
        <w:t>增长4.4%，对汽车和轮胎消费特别是乘用车轮胎消费</w:t>
      </w:r>
      <w:r>
        <w:rPr>
          <w:rFonts w:hint="eastAsia" w:ascii="仿宋" w:hAnsi="仿宋" w:eastAsia="仿宋"/>
          <w:sz w:val="28"/>
          <w:szCs w:val="28"/>
          <w14:ligatures w14:val="none"/>
        </w:rPr>
        <w:t>非常</w:t>
      </w:r>
      <w:r>
        <w:rPr>
          <w:rFonts w:ascii="仿宋" w:hAnsi="仿宋" w:eastAsia="仿宋"/>
          <w:sz w:val="28"/>
          <w:szCs w:val="28"/>
          <w14:ligatures w14:val="none"/>
        </w:rPr>
        <w:t>有利</w:t>
      </w:r>
      <w:r>
        <w:rPr>
          <w:rFonts w:hint="eastAsia" w:ascii="仿宋" w:hAnsi="仿宋" w:eastAsia="仿宋"/>
          <w:sz w:val="28"/>
          <w:szCs w:val="28"/>
          <w14:ligatures w14:val="none"/>
        </w:rPr>
        <w:t>；上半年</w:t>
      </w:r>
      <w:r>
        <w:rPr>
          <w:rFonts w:ascii="仿宋" w:hAnsi="仿宋" w:eastAsia="仿宋"/>
          <w:sz w:val="28"/>
          <w:szCs w:val="28"/>
          <w14:ligatures w14:val="none"/>
        </w:rPr>
        <w:t>国内汽油消费量同比</w:t>
      </w:r>
      <w:r>
        <w:rPr>
          <w:rFonts w:hint="eastAsia" w:ascii="仿宋" w:hAnsi="仿宋" w:eastAsia="仿宋"/>
          <w:sz w:val="28"/>
          <w:szCs w:val="28"/>
          <w14:ligatures w14:val="none"/>
        </w:rPr>
        <w:t>基本</w:t>
      </w:r>
      <w:r>
        <w:rPr>
          <w:rFonts w:ascii="仿宋" w:hAnsi="仿宋" w:eastAsia="仿宋"/>
          <w:sz w:val="28"/>
          <w:szCs w:val="28"/>
          <w14:ligatures w14:val="none"/>
        </w:rPr>
        <w:t>持平，现有新能源乘用车保有量为2330万辆左右，年内累计行驶里程约1790亿公里上半年替代汽油消费量1025万吨</w:t>
      </w:r>
      <w:r>
        <w:rPr>
          <w:rFonts w:hint="eastAsia" w:ascii="仿宋" w:hAnsi="仿宋" w:eastAsia="仿宋"/>
          <w:sz w:val="28"/>
          <w:szCs w:val="28"/>
          <w14:ligatures w14:val="none"/>
        </w:rPr>
        <w:t>，</w:t>
      </w:r>
      <w:r>
        <w:rPr>
          <w:rFonts w:ascii="仿宋" w:hAnsi="仿宋" w:eastAsia="仿宋"/>
          <w:sz w:val="28"/>
          <w:szCs w:val="28"/>
          <w14:ligatures w14:val="none"/>
        </w:rPr>
        <w:t>再结合</w:t>
      </w:r>
      <w:r>
        <w:rPr>
          <w:rFonts w:hint="eastAsia" w:ascii="仿宋" w:hAnsi="仿宋" w:eastAsia="仿宋"/>
          <w:sz w:val="28"/>
          <w:szCs w:val="28"/>
          <w14:ligatures w14:val="none"/>
        </w:rPr>
        <w:t>对</w:t>
      </w:r>
      <w:r>
        <w:rPr>
          <w:rFonts w:ascii="仿宋" w:hAnsi="仿宋" w:eastAsia="仿宋"/>
          <w:sz w:val="28"/>
          <w:szCs w:val="28"/>
          <w14:ligatures w14:val="none"/>
        </w:rPr>
        <w:t>轮胎替换市场调查等分析结论，替换维修市场乘用车轮胎消费增长约3～4%</w:t>
      </w:r>
      <w:r>
        <w:rPr>
          <w:rFonts w:hint="eastAsia" w:ascii="仿宋" w:hAnsi="仿宋" w:eastAsia="仿宋"/>
          <w:sz w:val="28"/>
          <w:szCs w:val="28"/>
          <w14:ligatures w14:val="none"/>
        </w:rPr>
        <w:t>。</w:t>
      </w:r>
    </w:p>
    <w:p w14:paraId="5659EBB2">
      <w:pPr>
        <w:spacing w:line="460" w:lineRule="exact"/>
        <w:ind w:firstLine="570"/>
        <w:rPr>
          <w:rFonts w:hint="eastAsia" w:ascii="仿宋" w:hAnsi="仿宋" w:eastAsia="仿宋"/>
          <w:sz w:val="28"/>
          <w:szCs w:val="28"/>
          <w14:ligatures w14:val="none"/>
        </w:rPr>
      </w:pPr>
      <w:r>
        <w:rPr>
          <w:rFonts w:hint="eastAsia" w:ascii="仿宋" w:hAnsi="仿宋" w:eastAsia="仿宋"/>
          <w:sz w:val="28"/>
          <w:szCs w:val="28"/>
          <w14:ligatures w14:val="none"/>
        </w:rPr>
        <w:t>结论：国内乘用轮胎替换维修市场消费中长期稳步看涨是大概率事件，但是产能快速扩张或其它市场的“黑天鹅”影响，替换市场的厚度就很有问题了。</w:t>
      </w:r>
    </w:p>
    <w:p w14:paraId="363E7AC1">
      <w:pPr>
        <w:tabs>
          <w:tab w:val="left" w:pos="4962"/>
        </w:tabs>
        <w:adjustRightInd w:val="0"/>
        <w:snapToGrid w:val="0"/>
        <w:rPr>
          <w:rFonts w:hint="eastAsia" w:ascii="仿宋" w:hAnsi="仿宋" w:eastAsia="仿宋"/>
          <w:b/>
          <w:bCs/>
          <w:sz w:val="28"/>
          <w:szCs w:val="28"/>
          <w14:ligatures w14:val="none"/>
        </w:rPr>
      </w:pPr>
      <w:r>
        <w:rPr>
          <w:rFonts w:hint="eastAsia" w:ascii="Times New Roman" w:hAnsi="Times New Roman" w:eastAsia="宋体" w:cs="Times New Roman"/>
          <w:szCs w:val="24"/>
          <w14:ligatures w14:val="none"/>
        </w:rPr>
        <w:t xml:space="preserve">      </w:t>
      </w:r>
      <w:r>
        <w:rPr>
          <w:rFonts w:hint="eastAsia" w:ascii="仿宋" w:hAnsi="仿宋" w:eastAsia="仿宋"/>
          <w:b/>
          <w:bCs/>
          <w:sz w:val="28"/>
          <w:szCs w:val="28"/>
          <w14:ligatures w14:val="none"/>
        </w:rPr>
        <w:t xml:space="preserve"> （3）</w:t>
      </w:r>
      <w:bookmarkStart w:id="28" w:name="_Hlk175561500"/>
      <w:r>
        <w:rPr>
          <w:rFonts w:hint="eastAsia" w:ascii="仿宋" w:hAnsi="仿宋" w:eastAsia="仿宋"/>
          <w:b/>
          <w:bCs/>
          <w:sz w:val="28"/>
          <w:szCs w:val="28"/>
          <w14:ligatures w14:val="none"/>
        </w:rPr>
        <w:t>替换维修市场</w:t>
      </w:r>
      <w:bookmarkEnd w:id="28"/>
      <w:r>
        <w:rPr>
          <w:rFonts w:hint="eastAsia" w:ascii="仿宋" w:hAnsi="仿宋" w:eastAsia="仿宋"/>
          <w:b/>
          <w:bCs/>
          <w:sz w:val="28"/>
          <w:szCs w:val="28"/>
          <w14:ligatures w14:val="none"/>
        </w:rPr>
        <w:t>是行业和企业最可观最稳定的盈利来源</w:t>
      </w:r>
    </w:p>
    <w:p w14:paraId="5798299B">
      <w:pPr>
        <w:tabs>
          <w:tab w:val="left" w:pos="4962"/>
        </w:tabs>
        <w:adjustRightInd w:val="0"/>
        <w:snapToGrid w:val="0"/>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不同于出口市场充满了各类外部环境条件变化的不稳定性，也不同于乘用车配套严苛的各类要求，更不同于卡客车配套低廉的价格和较长回款周期；无论是乘用车轮胎还是卡客车轮胎替换维修市场盈利相对是最稳定最可观。</w:t>
      </w:r>
    </w:p>
    <w:p w14:paraId="5391AFE7">
      <w:pPr>
        <w:tabs>
          <w:tab w:val="left" w:pos="4962"/>
        </w:tabs>
        <w:adjustRightInd w:val="0"/>
        <w:snapToGrid w:val="0"/>
        <w:ind w:firstLine="643" w:firstLineChars="200"/>
        <w:rPr>
          <w:rFonts w:hint="eastAsia" w:ascii="仿宋" w:hAnsi="仿宋" w:eastAsia="仿宋"/>
          <w:b/>
          <w:bCs/>
          <w:sz w:val="32"/>
          <w:szCs w:val="32"/>
          <w14:ligatures w14:val="none"/>
        </w:rPr>
      </w:pPr>
      <w:r>
        <w:rPr>
          <w:rFonts w:hint="eastAsia" w:ascii="仿宋" w:hAnsi="仿宋" w:eastAsia="仿宋"/>
          <w:b/>
          <w:bCs/>
          <w:sz w:val="32"/>
          <w:szCs w:val="32"/>
          <w14:ligatures w14:val="none"/>
        </w:rPr>
        <w:t>二、当前行业发展中突出亮点及挑战</w:t>
      </w:r>
    </w:p>
    <w:p w14:paraId="4DEEC780">
      <w:pPr>
        <w:tabs>
          <w:tab w:val="left" w:pos="4962"/>
        </w:tabs>
        <w:adjustRightInd w:val="0"/>
        <w:snapToGrid w:val="0"/>
        <w:ind w:firstLine="602" w:firstLineChars="200"/>
        <w:rPr>
          <w:rFonts w:hint="eastAsia" w:ascii="仿宋" w:hAnsi="仿宋" w:eastAsia="仿宋"/>
          <w:b/>
          <w:bCs/>
          <w:sz w:val="28"/>
          <w:szCs w:val="28"/>
          <w14:ligatures w14:val="none"/>
        </w:rPr>
      </w:pPr>
      <w:r>
        <w:rPr>
          <w:rFonts w:hint="eastAsia" w:ascii="仿宋" w:hAnsi="仿宋" w:eastAsia="仿宋"/>
          <w:b/>
          <w:bCs/>
          <w:sz w:val="30"/>
          <w:szCs w:val="30"/>
          <w14:ligatures w14:val="none"/>
        </w:rPr>
        <w:t>（一）当前</w:t>
      </w:r>
      <w:r>
        <w:rPr>
          <w:rFonts w:hint="eastAsia" w:ascii="仿宋" w:hAnsi="仿宋" w:eastAsia="仿宋"/>
          <w:b/>
          <w:bCs/>
          <w:sz w:val="28"/>
          <w:szCs w:val="28"/>
          <w14:ligatures w14:val="none"/>
        </w:rPr>
        <w:t>国内轮胎行业发展变化中的突出亮点</w:t>
      </w:r>
    </w:p>
    <w:p w14:paraId="4B773B0A">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1.内外资头部企业市场洞察能力强提前调整产能结构</w:t>
      </w:r>
    </w:p>
    <w:p w14:paraId="036F441B">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根据市场变化和自身特点有所为有所不为抓调整行动果断。有序关停部分过剩的全钢载重子午线轮胎产能，专心发展半钢子午线轮胎、工程机械轮胎和农业子午线轮胎等，或及时进行产能转移海外基地确保盈收。</w:t>
      </w:r>
    </w:p>
    <w:p w14:paraId="7501D2E0">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2.生产端大力推进绿色低碳节能环保高质量发展</w:t>
      </w:r>
    </w:p>
    <w:p w14:paraId="4B3B54B8">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（1）《轮胎和炭黑</w:t>
      </w:r>
      <w:bookmarkStart w:id="29" w:name="_Hlk174004503"/>
      <w:r>
        <w:rPr>
          <w:rFonts w:hint="eastAsia" w:ascii="仿宋" w:hAnsi="仿宋" w:eastAsia="仿宋"/>
          <w:b/>
          <w:bCs/>
          <w:sz w:val="28"/>
          <w:szCs w:val="28"/>
          <w14:ligatures w14:val="none"/>
        </w:rPr>
        <w:t>单位产品能源消耗限额</w:t>
      </w:r>
      <w:bookmarkEnd w:id="29"/>
      <w:r>
        <w:rPr>
          <w:rFonts w:hint="eastAsia" w:ascii="仿宋" w:hAnsi="仿宋" w:eastAsia="仿宋"/>
          <w:b/>
          <w:bCs/>
          <w:sz w:val="28"/>
          <w:szCs w:val="28"/>
          <w14:ligatures w14:val="none"/>
        </w:rPr>
        <w:t>》新国标出台</w:t>
      </w:r>
    </w:p>
    <w:p w14:paraId="33DCBB4A">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国家市场监督管理总局于</w:t>
      </w:r>
      <w:r>
        <w:rPr>
          <w:rFonts w:ascii="仿宋" w:hAnsi="仿宋" w:eastAsia="仿宋"/>
          <w:sz w:val="28"/>
          <w:szCs w:val="28"/>
          <w14:ligatures w14:val="none"/>
        </w:rPr>
        <w:t>2024年4月29日</w:t>
      </w:r>
      <w:r>
        <w:rPr>
          <w:rFonts w:hint="eastAsia" w:ascii="仿宋" w:hAnsi="仿宋" w:eastAsia="仿宋"/>
          <w:sz w:val="28"/>
          <w:szCs w:val="28"/>
          <w14:ligatures w14:val="none"/>
        </w:rPr>
        <w:t>发布了《轮胎和炭黑单位产品能源消耗限额》（GB29449-2024）</w:t>
      </w:r>
      <w:r>
        <w:rPr>
          <w:rFonts w:ascii="仿宋" w:hAnsi="仿宋" w:eastAsia="仿宋"/>
          <w:sz w:val="28"/>
          <w:szCs w:val="28"/>
          <w14:ligatures w14:val="none"/>
        </w:rPr>
        <w:t>新强制性国家标准</w:t>
      </w:r>
      <w:r>
        <w:rPr>
          <w:rFonts w:hint="eastAsia" w:ascii="仿宋" w:hAnsi="仿宋" w:eastAsia="仿宋"/>
          <w:sz w:val="28"/>
          <w:szCs w:val="28"/>
          <w14:ligatures w14:val="none"/>
        </w:rPr>
        <w:t>标，并将于</w:t>
      </w:r>
      <w:r>
        <w:rPr>
          <w:rFonts w:ascii="仿宋" w:hAnsi="仿宋" w:eastAsia="仿宋"/>
          <w:sz w:val="28"/>
          <w:szCs w:val="28"/>
          <w14:ligatures w14:val="none"/>
        </w:rPr>
        <w:t>2025年5月1日开始实施</w:t>
      </w:r>
      <w:r>
        <w:rPr>
          <w:rFonts w:hint="eastAsia" w:ascii="仿宋" w:hAnsi="仿宋" w:eastAsia="仿宋"/>
          <w:sz w:val="28"/>
          <w:szCs w:val="28"/>
          <w14:ligatures w14:val="none"/>
        </w:rPr>
        <w:t>。它是一个强制性单位产品能源消耗限额标准，将提高能源效率要求，推动行业向环保和节能方向发展，新标准对能耗计算、能源结构转型及节能降碳，甚至是去产能意义重大。</w:t>
      </w:r>
    </w:p>
    <w:p w14:paraId="162A97FB">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（2）轮胎行业节能“领跑者”活动标杆引领作用越来越鲜明</w:t>
      </w:r>
    </w:p>
    <w:p w14:paraId="309DC60E">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2023年度轮胎行业节能“领跑者”活动的参加企业越来越多、评比类别更多、评审团队更专业过程更科学。参加全钢项目评比工厂达到</w:t>
      </w:r>
      <w:r>
        <w:rPr>
          <w:rFonts w:ascii="仿宋" w:hAnsi="仿宋" w:eastAsia="仿宋"/>
          <w:sz w:val="28"/>
          <w:szCs w:val="28"/>
          <w14:ligatures w14:val="none"/>
        </w:rPr>
        <w:t>1</w:t>
      </w:r>
      <w:r>
        <w:rPr>
          <w:rFonts w:hint="eastAsia" w:ascii="仿宋" w:hAnsi="仿宋" w:eastAsia="仿宋"/>
          <w:sz w:val="28"/>
          <w:szCs w:val="28"/>
          <w14:ligatures w14:val="none"/>
        </w:rPr>
        <w:t>6</w:t>
      </w:r>
      <w:r>
        <w:rPr>
          <w:rFonts w:ascii="仿宋" w:hAnsi="仿宋" w:eastAsia="仿宋"/>
          <w:sz w:val="28"/>
          <w:szCs w:val="28"/>
          <w14:ligatures w14:val="none"/>
        </w:rPr>
        <w:t>家，</w:t>
      </w:r>
      <w:r>
        <w:rPr>
          <w:rFonts w:hint="eastAsia" w:ascii="仿宋" w:hAnsi="仿宋" w:eastAsia="仿宋"/>
          <w:sz w:val="28"/>
          <w:szCs w:val="28"/>
          <w14:ligatures w14:val="none"/>
        </w:rPr>
        <w:t>参加半钢评比工厂有</w:t>
      </w:r>
      <w:r>
        <w:rPr>
          <w:rFonts w:ascii="仿宋" w:hAnsi="仿宋" w:eastAsia="仿宋"/>
          <w:sz w:val="28"/>
          <w:szCs w:val="28"/>
          <w14:ligatures w14:val="none"/>
        </w:rPr>
        <w:t>1</w:t>
      </w:r>
      <w:r>
        <w:rPr>
          <w:rFonts w:hint="eastAsia" w:ascii="仿宋" w:hAnsi="仿宋" w:eastAsia="仿宋"/>
          <w:sz w:val="28"/>
          <w:szCs w:val="28"/>
          <w14:ligatures w14:val="none"/>
        </w:rPr>
        <w:t>3</w:t>
      </w:r>
      <w:r>
        <w:rPr>
          <w:rFonts w:ascii="仿宋" w:hAnsi="仿宋" w:eastAsia="仿宋"/>
          <w:sz w:val="28"/>
          <w:szCs w:val="28"/>
          <w14:ligatures w14:val="none"/>
        </w:rPr>
        <w:t>家</w:t>
      </w:r>
      <w:r>
        <w:rPr>
          <w:rFonts w:hint="eastAsia" w:ascii="仿宋" w:hAnsi="仿宋" w:eastAsia="仿宋"/>
          <w:sz w:val="28"/>
          <w:szCs w:val="28"/>
          <w14:ligatures w14:val="none"/>
        </w:rPr>
        <w:t>，参加非公路轮胎评比工厂有7</w:t>
      </w:r>
      <w:r>
        <w:rPr>
          <w:rFonts w:ascii="仿宋" w:hAnsi="仿宋" w:eastAsia="仿宋"/>
          <w:sz w:val="28"/>
          <w:szCs w:val="28"/>
          <w14:ligatures w14:val="none"/>
        </w:rPr>
        <w:t>家</w:t>
      </w:r>
      <w:r>
        <w:rPr>
          <w:rFonts w:hint="eastAsia" w:ascii="仿宋" w:hAnsi="仿宋" w:eastAsia="仿宋"/>
          <w:sz w:val="28"/>
          <w:szCs w:val="28"/>
          <w14:ligatures w14:val="none"/>
        </w:rPr>
        <w:t>，</w:t>
      </w:r>
      <w:r>
        <w:rPr>
          <w:rFonts w:ascii="仿宋" w:hAnsi="仿宋" w:eastAsia="仿宋"/>
          <w:sz w:val="28"/>
          <w:szCs w:val="28"/>
          <w14:ligatures w14:val="none"/>
        </w:rPr>
        <w:t>大大超出往年</w:t>
      </w:r>
      <w:r>
        <w:rPr>
          <w:rFonts w:hint="eastAsia" w:ascii="仿宋" w:hAnsi="仿宋" w:eastAsia="仿宋"/>
          <w:sz w:val="28"/>
          <w:szCs w:val="28"/>
          <w14:ligatures w14:val="none"/>
        </w:rPr>
        <w:t>。其中，在全钢类中，中策清泉、威海君乐、贵州轮胎、有道轮胎、山东玲珑、双钱江苏、浦林成山、三角华茂、安徽佳通、双钱重庆等</w:t>
      </w:r>
      <w:r>
        <w:rPr>
          <w:rFonts w:ascii="仿宋" w:hAnsi="仿宋" w:eastAsia="仿宋"/>
          <w:sz w:val="28"/>
          <w:szCs w:val="28"/>
          <w14:ligatures w14:val="none"/>
        </w:rPr>
        <w:t>1</w:t>
      </w:r>
      <w:r>
        <w:rPr>
          <w:rFonts w:hint="eastAsia" w:ascii="仿宋" w:hAnsi="仿宋" w:eastAsia="仿宋"/>
          <w:sz w:val="28"/>
          <w:szCs w:val="28"/>
          <w14:ligatures w14:val="none"/>
        </w:rPr>
        <w:t>0</w:t>
      </w:r>
      <w:r>
        <w:rPr>
          <w:rFonts w:ascii="仿宋" w:hAnsi="仿宋" w:eastAsia="仿宋"/>
          <w:sz w:val="28"/>
          <w:szCs w:val="28"/>
          <w14:ligatures w14:val="none"/>
        </w:rPr>
        <w:t>家工厂</w:t>
      </w:r>
      <w:r>
        <w:rPr>
          <w:rFonts w:hint="eastAsia" w:ascii="仿宋" w:hAnsi="仿宋" w:eastAsia="仿宋"/>
          <w:sz w:val="28"/>
          <w:szCs w:val="28"/>
          <w14:ligatures w14:val="none"/>
        </w:rPr>
        <w:t>产品单位</w:t>
      </w:r>
      <w:r>
        <w:rPr>
          <w:rFonts w:ascii="仿宋" w:hAnsi="仿宋" w:eastAsia="仿宋"/>
          <w:sz w:val="28"/>
          <w:szCs w:val="28"/>
          <w14:ligatures w14:val="none"/>
        </w:rPr>
        <w:t>能耗都低于215kgce/t的一类标准要求</w:t>
      </w:r>
      <w:r>
        <w:rPr>
          <w:rFonts w:hint="eastAsia" w:ascii="仿宋" w:hAnsi="仿宋" w:eastAsia="仿宋"/>
          <w:sz w:val="28"/>
          <w:szCs w:val="28"/>
          <w14:ligatures w14:val="none"/>
        </w:rPr>
        <w:t>；</w:t>
      </w:r>
      <w:r>
        <w:rPr>
          <w:rFonts w:ascii="仿宋" w:hAnsi="仿宋" w:eastAsia="仿宋"/>
          <w:sz w:val="28"/>
          <w:szCs w:val="28"/>
          <w14:ligatures w14:val="none"/>
        </w:rPr>
        <w:t>在半钢类中</w:t>
      </w:r>
      <w:r>
        <w:rPr>
          <w:rFonts w:hint="eastAsia" w:ascii="仿宋" w:hAnsi="仿宋" w:eastAsia="仿宋"/>
          <w:sz w:val="28"/>
          <w:szCs w:val="28"/>
          <w14:ligatures w14:val="none"/>
        </w:rPr>
        <w:t>，</w:t>
      </w:r>
      <w:r>
        <w:rPr>
          <w:rFonts w:ascii="仿宋" w:hAnsi="仿宋" w:eastAsia="仿宋"/>
          <w:sz w:val="28"/>
          <w:szCs w:val="28"/>
          <w14:ligatures w14:val="none"/>
        </w:rPr>
        <w:t>中策海潮、</w:t>
      </w:r>
      <w:r>
        <w:rPr>
          <w:rFonts w:hint="eastAsia" w:ascii="仿宋" w:hAnsi="仿宋" w:eastAsia="仿宋"/>
          <w:sz w:val="28"/>
          <w:szCs w:val="28"/>
          <w14:ligatures w14:val="none"/>
        </w:rPr>
        <w:t>山东宏盛、昊华、</w:t>
      </w:r>
      <w:r>
        <w:rPr>
          <w:rFonts w:ascii="仿宋" w:hAnsi="仿宋" w:eastAsia="仿宋"/>
          <w:sz w:val="28"/>
          <w:szCs w:val="28"/>
          <w14:ligatures w14:val="none"/>
        </w:rPr>
        <w:t>赛轮东营、</w:t>
      </w:r>
      <w:r>
        <w:rPr>
          <w:rFonts w:hint="eastAsia" w:ascii="仿宋" w:hAnsi="仿宋" w:eastAsia="仿宋"/>
          <w:sz w:val="28"/>
          <w:szCs w:val="28"/>
          <w14:ligatures w14:val="none"/>
        </w:rPr>
        <w:t>山东玲珑、</w:t>
      </w:r>
      <w:r>
        <w:rPr>
          <w:rFonts w:ascii="仿宋" w:hAnsi="仿宋" w:eastAsia="仿宋"/>
          <w:sz w:val="28"/>
          <w:szCs w:val="28"/>
          <w14:ligatures w14:val="none"/>
        </w:rPr>
        <w:t>浦林成山和安徽佳通等</w:t>
      </w:r>
      <w:r>
        <w:rPr>
          <w:rFonts w:hint="eastAsia" w:ascii="仿宋" w:hAnsi="仿宋" w:eastAsia="仿宋"/>
          <w:sz w:val="28"/>
          <w:szCs w:val="28"/>
          <w14:ligatures w14:val="none"/>
        </w:rPr>
        <w:t>7</w:t>
      </w:r>
      <w:r>
        <w:rPr>
          <w:rFonts w:ascii="仿宋" w:hAnsi="仿宋" w:eastAsia="仿宋"/>
          <w:sz w:val="28"/>
          <w:szCs w:val="28"/>
          <w14:ligatures w14:val="none"/>
        </w:rPr>
        <w:t>家工厂</w:t>
      </w:r>
      <w:r>
        <w:rPr>
          <w:rFonts w:hint="eastAsia" w:ascii="仿宋" w:hAnsi="仿宋" w:eastAsia="仿宋"/>
          <w:sz w:val="28"/>
          <w:szCs w:val="28"/>
          <w14:ligatures w14:val="none"/>
        </w:rPr>
        <w:t>产品单位</w:t>
      </w:r>
      <w:r>
        <w:rPr>
          <w:rFonts w:ascii="仿宋" w:hAnsi="仿宋" w:eastAsia="仿宋"/>
          <w:sz w:val="28"/>
          <w:szCs w:val="28"/>
          <w14:ligatures w14:val="none"/>
        </w:rPr>
        <w:t>能耗都低于225kgce/t的一类标准</w:t>
      </w:r>
      <w:r>
        <w:rPr>
          <w:rFonts w:hint="eastAsia" w:ascii="仿宋" w:hAnsi="仿宋" w:eastAsia="仿宋"/>
          <w:sz w:val="28"/>
          <w:szCs w:val="28"/>
          <w14:ligatures w14:val="none"/>
        </w:rPr>
        <w:t>；在非公路类中，赛轮集团、中策天津、三角华盛、双钱江苏和风神轮胎等5家工厂产品单位能耗都低于</w:t>
      </w:r>
      <w:r>
        <w:rPr>
          <w:rFonts w:ascii="仿宋" w:hAnsi="仿宋" w:eastAsia="仿宋"/>
          <w:sz w:val="28"/>
          <w:szCs w:val="28"/>
          <w14:ligatures w14:val="none"/>
        </w:rPr>
        <w:t>2</w:t>
      </w:r>
      <w:r>
        <w:rPr>
          <w:rFonts w:hint="eastAsia" w:ascii="仿宋" w:hAnsi="仿宋" w:eastAsia="仿宋"/>
          <w:sz w:val="28"/>
          <w:szCs w:val="28"/>
          <w14:ligatures w14:val="none"/>
        </w:rPr>
        <w:t>90</w:t>
      </w:r>
      <w:r>
        <w:rPr>
          <w:rFonts w:ascii="仿宋" w:hAnsi="仿宋" w:eastAsia="仿宋"/>
          <w:sz w:val="28"/>
          <w:szCs w:val="28"/>
          <w14:ligatures w14:val="none"/>
        </w:rPr>
        <w:t>kgce/t的一类标准要求</w:t>
      </w:r>
      <w:r>
        <w:rPr>
          <w:rFonts w:hint="eastAsia" w:ascii="仿宋" w:hAnsi="仿宋" w:eastAsia="仿宋"/>
          <w:sz w:val="28"/>
          <w:szCs w:val="28"/>
          <w14:ligatures w14:val="none"/>
        </w:rPr>
        <w:t>，全行业整体水平不断稳定提升。</w:t>
      </w:r>
    </w:p>
    <w:p w14:paraId="10E9C22A">
      <w:pPr>
        <w:spacing w:line="460" w:lineRule="exact"/>
        <w:ind w:firstLine="281" w:firstLineChars="100"/>
        <w:rPr>
          <w:rFonts w:hint="eastAsia" w:ascii="仿宋" w:hAnsi="仿宋" w:eastAsia="仿宋"/>
          <w:b/>
          <w:bCs/>
          <w:sz w:val="28"/>
          <w:szCs w:val="28"/>
          <w14:ligatures w14:val="none"/>
        </w:rPr>
      </w:pPr>
      <w:bookmarkStart w:id="30" w:name="_Hlk175663147"/>
      <w:r>
        <w:rPr>
          <w:rFonts w:hint="eastAsia" w:ascii="仿宋" w:hAnsi="仿宋" w:eastAsia="仿宋"/>
          <w:b/>
          <w:bCs/>
          <w:sz w:val="28"/>
          <w:szCs w:val="28"/>
          <w14:ligatures w14:val="none"/>
        </w:rPr>
        <w:t>（3）用能结构逐步转型绿色低碳稳步推进</w:t>
      </w:r>
    </w:p>
    <w:bookmarkEnd w:id="30"/>
    <w:p w14:paraId="465897D7">
      <w:pPr>
        <w:spacing w:line="460" w:lineRule="exact"/>
        <w:ind w:firstLine="560" w:firstLineChars="200"/>
        <w:rPr>
          <w:rFonts w:hint="eastAsia" w:ascii="仿宋" w:hAnsi="仿宋" w:eastAsia="仿宋"/>
          <w:sz w:val="28"/>
          <w:szCs w:val="28"/>
          <w14:ligatures w14:val="none"/>
        </w:rPr>
      </w:pPr>
      <w:r>
        <w:rPr>
          <w:rFonts w:hint="eastAsia" w:ascii="仿宋" w:hAnsi="仿宋" w:eastAsia="仿宋"/>
          <w:sz w:val="28"/>
          <w:szCs w:val="28"/>
          <w14:ligatures w14:val="none"/>
        </w:rPr>
        <w:t>为了提高用能和节能效率实现绿色低碳发展，轮胎企业在用能结构和方式上都加大研究和实践。一方面利用轮胎企业普遍具有较大占地面积，通过光伏发电很好的给予用能补充，部分企业用电量的20%来源光伏，还有企业还购入大量“绿电”，另一方面在节能装备、节能工艺、能源梯级综合利用和科学管理等方面做文章，想方设法逐步用电能取代蒸汽用能；内外资轮胎企业越来越高度重视绿色低碳可持续发展。</w:t>
      </w:r>
    </w:p>
    <w:p w14:paraId="3AB9F497">
      <w:pPr>
        <w:spacing w:line="460" w:lineRule="exact"/>
        <w:ind w:firstLine="630" w:firstLineChars="300"/>
        <w:rPr>
          <w:rFonts w:hint="eastAsia" w:ascii="仿宋" w:hAnsi="仿宋" w:eastAsia="仿宋"/>
          <w:b/>
          <w:bCs/>
          <w:sz w:val="28"/>
          <w:szCs w:val="28"/>
          <w14:ligatures w14:val="none"/>
        </w:rPr>
      </w:pPr>
      <w:bookmarkStart w:id="31" w:name="_Hlk175663113"/>
      <w:r>
        <w:t xml:space="preserve"> </w:t>
      </w:r>
      <w:r>
        <w:rPr>
          <w:rFonts w:ascii="仿宋" w:hAnsi="仿宋" w:eastAsia="仿宋"/>
          <w:b/>
          <w:bCs/>
          <w:sz w:val="28"/>
          <w:szCs w:val="28"/>
          <w14:ligatures w14:val="none"/>
        </w:rPr>
        <w:t>3.密切关注欧美绿色法规政策变化和技术发展动向</w:t>
      </w:r>
    </w:p>
    <w:bookmarkEnd w:id="31"/>
    <w:p w14:paraId="77ED8949">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近年来欧美将“绿色与数字化双转型”作为经济发展优先方向，“欧洲绿色协议”拉开欧盟绿色新政大幕，《关键原材料法案》《净零工业法案》《可持续产品生态设计条例》等相继出台，对轮胎生产制造及进出口贸易等提出相应新要求，欧盟法规</w:t>
      </w:r>
      <w:r>
        <w:rPr>
          <w:rFonts w:ascii="仿宋" w:hAnsi="仿宋" w:eastAsia="仿宋"/>
          <w:sz w:val="28"/>
          <w:szCs w:val="28"/>
        </w:rPr>
        <w:t>R117-04</w:t>
      </w:r>
      <w:r>
        <w:rPr>
          <w:rFonts w:hint="eastAsia" w:ascii="仿宋" w:hAnsi="仿宋" w:eastAsia="仿宋"/>
          <w:sz w:val="28"/>
          <w:szCs w:val="28"/>
        </w:rPr>
        <w:t>最近</w:t>
      </w:r>
      <w:r>
        <w:rPr>
          <w:rFonts w:ascii="仿宋" w:hAnsi="仿宋" w:eastAsia="仿宋"/>
          <w:sz w:val="28"/>
          <w:szCs w:val="28"/>
        </w:rPr>
        <w:t>生效，</w:t>
      </w:r>
      <w:r>
        <w:rPr>
          <w:rFonts w:hint="eastAsia" w:ascii="仿宋" w:hAnsi="仿宋" w:eastAsia="仿宋"/>
          <w:sz w:val="28"/>
          <w:szCs w:val="28"/>
        </w:rPr>
        <w:t>新</w:t>
      </w:r>
      <w:r>
        <w:rPr>
          <w:rFonts w:ascii="仿宋" w:hAnsi="仿宋" w:eastAsia="仿宋"/>
          <w:sz w:val="28"/>
          <w:szCs w:val="28"/>
        </w:rPr>
        <w:t>轮胎</w:t>
      </w:r>
      <w:r>
        <w:rPr>
          <w:rFonts w:hint="eastAsia" w:ascii="仿宋" w:hAnsi="仿宋" w:eastAsia="仿宋"/>
          <w:sz w:val="28"/>
          <w:szCs w:val="28"/>
        </w:rPr>
        <w:t>必须</w:t>
      </w:r>
      <w:r>
        <w:rPr>
          <w:rFonts w:ascii="仿宋" w:hAnsi="仿宋" w:eastAsia="仿宋"/>
          <w:sz w:val="28"/>
          <w:szCs w:val="28"/>
        </w:rPr>
        <w:t>满足湿</w:t>
      </w:r>
      <w:r>
        <w:rPr>
          <w:rFonts w:hint="eastAsia" w:ascii="仿宋" w:hAnsi="仿宋" w:eastAsia="仿宋"/>
          <w:sz w:val="28"/>
          <w:szCs w:val="28"/>
        </w:rPr>
        <w:t>滑</w:t>
      </w:r>
      <w:r>
        <w:rPr>
          <w:rFonts w:ascii="仿宋" w:hAnsi="仿宋" w:eastAsia="仿宋"/>
          <w:sz w:val="28"/>
          <w:szCs w:val="28"/>
        </w:rPr>
        <w:t>抓地力、</w:t>
      </w:r>
      <w:r>
        <w:rPr>
          <w:rFonts w:ascii="Courier New" w:hAnsi="Courier New" w:eastAsia="仿宋" w:cs="Courier New"/>
          <w:sz w:val="28"/>
          <w:szCs w:val="28"/>
        </w:rPr>
        <w:t>‌</w:t>
      </w:r>
      <w:r>
        <w:rPr>
          <w:rFonts w:ascii="仿宋" w:hAnsi="仿宋" w:eastAsia="仿宋"/>
          <w:sz w:val="28"/>
          <w:szCs w:val="28"/>
        </w:rPr>
        <w:t>滚动阻力和噪音排放特定标准</w:t>
      </w:r>
      <w:r>
        <w:rPr>
          <w:rFonts w:hint="eastAsia" w:ascii="仿宋" w:hAnsi="仿宋" w:eastAsia="仿宋"/>
          <w:sz w:val="28"/>
          <w:szCs w:val="28"/>
        </w:rPr>
        <w:t>同时</w:t>
      </w:r>
      <w:r>
        <w:rPr>
          <w:rFonts w:ascii="仿宋" w:hAnsi="仿宋" w:eastAsia="仿宋"/>
          <w:sz w:val="28"/>
          <w:szCs w:val="28"/>
        </w:rPr>
        <w:t>，</w:t>
      </w:r>
      <w:r>
        <w:rPr>
          <w:rFonts w:ascii="Courier New" w:hAnsi="Courier New" w:eastAsia="仿宋" w:cs="Courier New"/>
          <w:sz w:val="28"/>
          <w:szCs w:val="28"/>
        </w:rPr>
        <w:t>‌</w:t>
      </w:r>
      <w:r>
        <w:rPr>
          <w:rFonts w:ascii="仿宋" w:hAnsi="仿宋" w:eastAsia="仿宋"/>
          <w:sz w:val="28"/>
          <w:szCs w:val="28"/>
        </w:rPr>
        <w:t>即使在磨损状态下也需达到一定性能</w:t>
      </w:r>
      <w:r>
        <w:rPr>
          <w:rFonts w:hint="eastAsia" w:ascii="仿宋" w:hAnsi="仿宋" w:eastAsia="仿宋"/>
          <w:sz w:val="28"/>
          <w:szCs w:val="28"/>
        </w:rPr>
        <w:t>指标</w:t>
      </w:r>
      <w:r>
        <w:rPr>
          <w:rFonts w:ascii="仿宋" w:hAnsi="仿宋" w:eastAsia="仿宋"/>
          <w:sz w:val="28"/>
          <w:szCs w:val="28"/>
        </w:rPr>
        <w:t>要求</w:t>
      </w:r>
      <w:r>
        <w:rPr>
          <w:rFonts w:hint="eastAsia" w:ascii="仿宋" w:hAnsi="仿宋" w:eastAsia="仿宋"/>
          <w:sz w:val="28"/>
          <w:szCs w:val="28"/>
        </w:rPr>
        <w:t>；</w:t>
      </w:r>
      <w:r>
        <w:rPr>
          <w:rFonts w:ascii="Courier New" w:hAnsi="Courier New" w:eastAsia="仿宋" w:cs="Courier New"/>
          <w:sz w:val="28"/>
          <w:szCs w:val="28"/>
        </w:rPr>
        <w:t>‌</w:t>
      </w:r>
      <w:r>
        <w:rPr>
          <w:rFonts w:hint="cs" w:ascii="Courier New" w:hAnsi="Courier New" w:eastAsia="仿宋" w:cs="Courier New"/>
          <w:sz w:val="28"/>
          <w:szCs w:val="28"/>
        </w:rPr>
        <w:t>‌</w:t>
      </w:r>
      <w:r>
        <w:rPr>
          <w:rFonts w:hint="eastAsia" w:ascii="Courier New" w:hAnsi="Courier New" w:eastAsia="仿宋" w:cs="Courier New"/>
          <w:sz w:val="28"/>
          <w:szCs w:val="28"/>
        </w:rPr>
        <w:t>美国加利福尼亚州通过了《</w:t>
      </w:r>
      <w:r>
        <w:rPr>
          <w:rFonts w:ascii="Courier New" w:hAnsi="Courier New" w:eastAsia="仿宋" w:cs="Courier New"/>
          <w:sz w:val="28"/>
          <w:szCs w:val="28"/>
        </w:rPr>
        <w:t>‌</w:t>
      </w:r>
      <w:r>
        <w:rPr>
          <w:rFonts w:hint="eastAsia" w:ascii="仿宋" w:hAnsi="仿宋" w:eastAsia="仿宋" w:cs="仿宋"/>
          <w:sz w:val="28"/>
          <w:szCs w:val="28"/>
        </w:rPr>
        <w:t>更安全的消费品条例》</w:t>
      </w:r>
      <w:r>
        <w:rPr>
          <w:rFonts w:ascii="Courier New" w:hAnsi="Courier New" w:eastAsia="仿宋" w:cs="Courier New"/>
          <w:sz w:val="28"/>
          <w:szCs w:val="28"/>
        </w:rPr>
        <w:t>‌</w:t>
      </w:r>
      <w:r>
        <w:rPr>
          <w:rFonts w:hint="eastAsia" w:ascii="仿宋" w:hAnsi="仿宋" w:eastAsia="仿宋" w:cs="仿宋"/>
          <w:sz w:val="28"/>
          <w:szCs w:val="28"/>
        </w:rPr>
        <w:t>（</w:t>
      </w:r>
      <w:r>
        <w:rPr>
          <w:rFonts w:ascii="Courier New" w:hAnsi="Courier New" w:eastAsia="仿宋" w:cs="Courier New"/>
          <w:sz w:val="28"/>
          <w:szCs w:val="28"/>
        </w:rPr>
        <w:t>‌SCPR）‌等法规，‌要求轮胎制造商进行替代品分析，‌以找出轮胎中可能对人体健康有害的物质（‌如6PPD）‌的替代方案</w:t>
      </w:r>
      <w:r>
        <w:rPr>
          <w:rFonts w:hint="eastAsia" w:ascii="Courier New" w:hAnsi="Courier New" w:eastAsia="仿宋" w:cs="Courier New"/>
          <w:sz w:val="28"/>
          <w:szCs w:val="28"/>
        </w:rPr>
        <w:t>。</w:t>
      </w:r>
      <w:r>
        <w:rPr>
          <w:rFonts w:hint="eastAsia" w:ascii="仿宋" w:hAnsi="仿宋" w:eastAsia="仿宋"/>
          <w:sz w:val="28"/>
          <w:szCs w:val="28"/>
        </w:rPr>
        <w:t>针对标准提高带来的变化，国内轮胎行业未雨绸缪主动加强绿色原材料的应用研究，中橡协开展了《绿色轮胎原材料推荐指南》重新修订工作；目前，生物基低碳原材料、可循环再生利用原材料被补充，生物质低碳绿色材料和可再生原材料在轮胎制造中的研究应用不断取得新进展，例如有助于维持轮胎橡胶混合物应对温度变化韧性的生物基原料操作油研究，采用由稻壳废渣为原料制成的高质量二氧化硅应用，用可再生松树树脂取代传统的石油基树脂有助于改善和增强轮胎牵引性能研究，还有废旧轮胎裂解炭黑、环保再生橡胶、循环再生骨架材料等研究应用也在积极展开取得不小进展。</w:t>
      </w:r>
    </w:p>
    <w:p w14:paraId="2CFDDC7F">
      <w:pPr>
        <w:spacing w:line="460" w:lineRule="exact"/>
        <w:ind w:firstLine="562" w:firstLineChars="200"/>
        <w:rPr>
          <w:rFonts w:hint="eastAsia" w:ascii="仿宋" w:hAnsi="仿宋" w:eastAsia="仿宋"/>
          <w:b/>
          <w:bCs/>
          <w:sz w:val="28"/>
          <w:szCs w:val="28"/>
          <w14:ligatures w14:val="none"/>
        </w:rPr>
      </w:pPr>
      <w:r>
        <w:rPr>
          <w:rFonts w:hint="eastAsia" w:ascii="仿宋" w:hAnsi="仿宋" w:eastAsia="仿宋"/>
          <w:b/>
          <w:bCs/>
          <w:sz w:val="28"/>
          <w:szCs w:val="28"/>
          <w14:ligatures w14:val="none"/>
        </w:rPr>
        <w:t>4.轮胎产品强制性新国标公布性能指标提高</w:t>
      </w:r>
    </w:p>
    <w:p w14:paraId="0879EA12">
      <w:pPr>
        <w:spacing w:line="460" w:lineRule="exact"/>
        <w:ind w:firstLine="281" w:firstLineChars="100"/>
        <w:rPr>
          <w:rFonts w:hint="eastAsia" w:ascii="仿宋" w:hAnsi="仿宋" w:eastAsia="仿宋"/>
          <w:sz w:val="28"/>
          <w:szCs w:val="28"/>
        </w:rPr>
      </w:pPr>
      <w:r>
        <w:rPr>
          <w:rFonts w:hint="eastAsia" w:ascii="仿宋" w:hAnsi="仿宋" w:eastAsia="仿宋"/>
          <w:b/>
          <w:bCs/>
          <w:sz w:val="28"/>
          <w:szCs w:val="28"/>
        </w:rPr>
        <w:t>（1）</w:t>
      </w:r>
      <w:r>
        <w:rPr>
          <w:rFonts w:ascii="仿宋" w:hAnsi="仿宋" w:eastAsia="仿宋"/>
          <w:b/>
          <w:bCs/>
          <w:sz w:val="28"/>
          <w:szCs w:val="28"/>
        </w:rPr>
        <w:t>GB 9743-2024</w:t>
      </w:r>
      <w:r>
        <w:rPr>
          <w:rFonts w:hint="eastAsia" w:ascii="仿宋" w:hAnsi="仿宋" w:eastAsia="仿宋"/>
          <w:b/>
          <w:bCs/>
          <w:sz w:val="28"/>
          <w:szCs w:val="28"/>
        </w:rPr>
        <w:t>和</w:t>
      </w:r>
      <w:r>
        <w:rPr>
          <w:rFonts w:ascii="仿宋" w:hAnsi="仿宋" w:eastAsia="仿宋"/>
          <w:b/>
          <w:bCs/>
          <w:sz w:val="28"/>
          <w:szCs w:val="28"/>
        </w:rPr>
        <w:t>GB9744-2024发布</w:t>
      </w:r>
      <w:r>
        <w:rPr>
          <w:rFonts w:hint="eastAsia" w:ascii="仿宋" w:hAnsi="仿宋" w:eastAsia="仿宋"/>
          <w:b/>
          <w:bCs/>
          <w:sz w:val="28"/>
          <w:szCs w:val="28"/>
        </w:rPr>
        <w:t>的意义</w:t>
      </w:r>
    </w:p>
    <w:p w14:paraId="26118CB5">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为了推进轮胎行业绿色低碳高质量发展和转型升级，《轿车轮胎》（</w:t>
      </w:r>
      <w:r>
        <w:rPr>
          <w:rFonts w:ascii="仿宋" w:hAnsi="仿宋" w:eastAsia="仿宋"/>
          <w:sz w:val="28"/>
          <w:szCs w:val="28"/>
        </w:rPr>
        <w:t>GB 9743-2024）《载重轮胎》（GB9744-2024）</w:t>
      </w:r>
      <w:r>
        <w:rPr>
          <w:rFonts w:hint="eastAsia" w:ascii="仿宋" w:hAnsi="仿宋" w:eastAsia="仿宋"/>
          <w:sz w:val="28"/>
          <w:szCs w:val="28"/>
        </w:rPr>
        <w:t>两项强制标准将于2025年5月1日正式执行，作为</w:t>
      </w:r>
      <w:r>
        <w:rPr>
          <w:rFonts w:ascii="仿宋" w:hAnsi="仿宋" w:eastAsia="仿宋"/>
          <w:sz w:val="28"/>
          <w:szCs w:val="28"/>
        </w:rPr>
        <w:t>3C认证的依据</w:t>
      </w:r>
      <w:r>
        <w:rPr>
          <w:rFonts w:hint="eastAsia" w:ascii="仿宋" w:hAnsi="仿宋" w:eastAsia="仿宋"/>
          <w:sz w:val="28"/>
          <w:szCs w:val="28"/>
        </w:rPr>
        <w:t>，规定了汽车轮胎的主要参数、</w:t>
      </w:r>
      <w:r>
        <w:rPr>
          <w:rFonts w:ascii="Courier New" w:hAnsi="Courier New" w:eastAsia="仿宋" w:cs="Courier New"/>
          <w:sz w:val="28"/>
          <w:szCs w:val="28"/>
        </w:rPr>
        <w:t>‌</w:t>
      </w:r>
      <w:r>
        <w:rPr>
          <w:rFonts w:hint="eastAsia" w:ascii="仿宋" w:hAnsi="仿宋" w:eastAsia="仿宋" w:cs="仿宋"/>
          <w:sz w:val="28"/>
          <w:szCs w:val="28"/>
        </w:rPr>
        <w:t>外缘尺寸、</w:t>
      </w:r>
      <w:r>
        <w:rPr>
          <w:rFonts w:ascii="Courier New" w:hAnsi="Courier New" w:eastAsia="仿宋" w:cs="Courier New"/>
          <w:sz w:val="28"/>
          <w:szCs w:val="28"/>
        </w:rPr>
        <w:t>‌</w:t>
      </w:r>
      <w:r>
        <w:rPr>
          <w:rFonts w:hint="eastAsia" w:ascii="仿宋" w:hAnsi="仿宋" w:eastAsia="仿宋" w:cs="仿宋"/>
          <w:sz w:val="28"/>
          <w:szCs w:val="28"/>
        </w:rPr>
        <w:t>安全性能以及滚动阻力性能和湿路面相对抓着性能要求及试验方法、</w:t>
      </w:r>
      <w:r>
        <w:rPr>
          <w:rFonts w:ascii="Courier New" w:hAnsi="Courier New" w:eastAsia="仿宋" w:cs="Courier New"/>
          <w:sz w:val="28"/>
          <w:szCs w:val="28"/>
        </w:rPr>
        <w:t>‌</w:t>
      </w:r>
      <w:r>
        <w:rPr>
          <w:rFonts w:hint="eastAsia" w:ascii="仿宋" w:hAnsi="仿宋" w:eastAsia="仿宋" w:cs="仿宋"/>
          <w:sz w:val="28"/>
          <w:szCs w:val="28"/>
        </w:rPr>
        <w:t>判定规则、</w:t>
      </w:r>
      <w:r>
        <w:rPr>
          <w:rFonts w:ascii="Courier New" w:hAnsi="Courier New" w:eastAsia="仿宋" w:cs="Courier New"/>
          <w:sz w:val="28"/>
          <w:szCs w:val="28"/>
        </w:rPr>
        <w:t>‌</w:t>
      </w:r>
      <w:r>
        <w:rPr>
          <w:rFonts w:hint="eastAsia" w:ascii="仿宋" w:hAnsi="仿宋" w:eastAsia="仿宋" w:cs="仿宋"/>
          <w:sz w:val="28"/>
          <w:szCs w:val="28"/>
        </w:rPr>
        <w:t>标志和标准的实施要求，</w:t>
      </w:r>
      <w:r>
        <w:rPr>
          <w:rFonts w:hint="eastAsia" w:ascii="仿宋" w:hAnsi="仿宋" w:eastAsia="仿宋"/>
          <w:sz w:val="28"/>
          <w:szCs w:val="28"/>
        </w:rPr>
        <w:t>轮胎滚动阻力和湿滑性能纳入限值，</w:t>
      </w:r>
      <w:r>
        <w:rPr>
          <w:rFonts w:ascii="仿宋" w:hAnsi="仿宋" w:eastAsia="仿宋"/>
          <w:sz w:val="28"/>
          <w:szCs w:val="28"/>
        </w:rPr>
        <w:t>对国内轮胎产品性能</w:t>
      </w:r>
      <w:r>
        <w:rPr>
          <w:rFonts w:hint="eastAsia" w:ascii="仿宋" w:hAnsi="仿宋" w:eastAsia="仿宋"/>
          <w:sz w:val="28"/>
          <w:szCs w:val="28"/>
        </w:rPr>
        <w:t>、</w:t>
      </w:r>
      <w:r>
        <w:rPr>
          <w:rFonts w:ascii="仿宋" w:hAnsi="仿宋" w:eastAsia="仿宋"/>
          <w:sz w:val="28"/>
          <w:szCs w:val="28"/>
        </w:rPr>
        <w:t>质量</w:t>
      </w:r>
      <w:r>
        <w:rPr>
          <w:rFonts w:hint="eastAsia" w:ascii="仿宋" w:hAnsi="仿宋" w:eastAsia="仿宋"/>
          <w:sz w:val="28"/>
          <w:szCs w:val="28"/>
        </w:rPr>
        <w:t>和品牌</w:t>
      </w:r>
      <w:r>
        <w:rPr>
          <w:rFonts w:ascii="仿宋" w:hAnsi="仿宋" w:eastAsia="仿宋"/>
          <w:sz w:val="28"/>
          <w:szCs w:val="28"/>
        </w:rPr>
        <w:t>提升，以及企业洗牌等都</w:t>
      </w:r>
      <w:r>
        <w:rPr>
          <w:rFonts w:hint="eastAsia" w:ascii="仿宋" w:hAnsi="仿宋" w:eastAsia="仿宋"/>
          <w:sz w:val="28"/>
          <w:szCs w:val="28"/>
        </w:rPr>
        <w:t>将</w:t>
      </w:r>
      <w:r>
        <w:rPr>
          <w:rFonts w:ascii="仿宋" w:hAnsi="仿宋" w:eastAsia="仿宋"/>
          <w:sz w:val="28"/>
          <w:szCs w:val="28"/>
        </w:rPr>
        <w:t>起到积极作用</w:t>
      </w:r>
      <w:r>
        <w:rPr>
          <w:rFonts w:hint="eastAsia" w:ascii="仿宋" w:hAnsi="仿宋" w:eastAsia="仿宋"/>
          <w:sz w:val="28"/>
          <w:szCs w:val="28"/>
        </w:rPr>
        <w:t>。</w:t>
      </w:r>
    </w:p>
    <w:p w14:paraId="6A8B74A7">
      <w:pPr>
        <w:spacing w:line="460" w:lineRule="exact"/>
        <w:ind w:firstLine="281" w:firstLineChars="100"/>
        <w:rPr>
          <w:rFonts w:hint="eastAsia" w:ascii="仿宋" w:hAnsi="仿宋" w:eastAsia="仿宋"/>
          <w:b/>
          <w:bCs/>
          <w:sz w:val="28"/>
          <w:szCs w:val="28"/>
        </w:rPr>
      </w:pPr>
      <w:r>
        <w:rPr>
          <w:rFonts w:hint="eastAsia" w:ascii="仿宋" w:hAnsi="仿宋" w:eastAsia="仿宋"/>
          <w:b/>
          <w:bCs/>
          <w:sz w:val="28"/>
          <w:szCs w:val="28"/>
        </w:rPr>
        <w:t>（2）有关标准轮胎选用可能带来的问题</w:t>
      </w:r>
    </w:p>
    <w:p w14:paraId="07F122B7">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从现有实际情况，从有利国内轮胎产品在主机配套、出口市场、技术研发等适用性、经济性的角度来讲，国内绝大多数轮胎企业认为本着实事求是的态度，目前还是要选用更稳妥、公正、有序、高效和经济方法为好</w:t>
      </w:r>
      <w:r>
        <w:rPr>
          <w:rFonts w:ascii="仿宋" w:hAnsi="仿宋" w:eastAsia="仿宋"/>
          <w:sz w:val="28"/>
          <w:szCs w:val="28"/>
        </w:rPr>
        <w:t>。</w:t>
      </w:r>
    </w:p>
    <w:p w14:paraId="4D1DD31C">
      <w:pPr>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5．新能源汽车推动轮胎综合性能和附加值全面提升</w:t>
      </w:r>
    </w:p>
    <w:p w14:paraId="025D42CA">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国内新能源汽车高速发展有力推动轮胎产品综合性能、附加值及企业收益提升，除了在低滚阻、抗干湿滑、耐磨、静音舒适等方面有更高要求外，在高气压高载荷承载性、耐撞击、耐久和操控性等方面都有全面进步要求，给国内自主品牌轮胎发展提供了难得机遇，国内轮胎企业紧紧抓住机遇，一方面加大研发和科学管理，在原配方面大施拳脚，如玲珑、中策、佳通、赛轮、万力等企业配套量显著提升，另一方面在替换维修市场线上线下全面发力，宣传和服务不断创新。</w:t>
      </w:r>
    </w:p>
    <w:p w14:paraId="6AD5CA81">
      <w:pPr>
        <w:spacing w:line="460" w:lineRule="exact"/>
        <w:ind w:firstLine="562" w:firstLineChars="200"/>
        <w:rPr>
          <w:rFonts w:hint="eastAsia" w:ascii="仿宋" w:hAnsi="仿宋" w:eastAsia="仿宋"/>
          <w:b/>
          <w:bCs/>
          <w:sz w:val="28"/>
          <w:szCs w:val="28"/>
        </w:rPr>
      </w:pPr>
      <w:bookmarkStart w:id="32" w:name="_Hlk175664239"/>
      <w:r>
        <w:rPr>
          <w:rFonts w:hint="eastAsia" w:ascii="仿宋" w:hAnsi="仿宋" w:eastAsia="仿宋"/>
          <w:b/>
          <w:bCs/>
          <w:sz w:val="28"/>
          <w:szCs w:val="28"/>
        </w:rPr>
        <w:t>6．产学研用深度结合推动产业链和创新链深度融合</w:t>
      </w:r>
    </w:p>
    <w:bookmarkEnd w:id="32"/>
    <w:p w14:paraId="20CB9113">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有更多企业重视参与同大学的基础理论研究，在基础材料、绿色低碳环保、产品全生命周期和“碳足迹”研究等方面不断取得收获，在新材料、新装备、新工艺、测试、仿真建模、智能制造、人才培养、品牌建设等生产实用技术应用转化方面获得的成果更是突出；轮胎行业企业除了拥有国家橡胶与轮胎工程技术研究中心、轮胎设计与制造工艺国家工程实验室外，国家认定企业技术中心已发展到</w:t>
      </w:r>
      <w:r>
        <w:rPr>
          <w:rFonts w:ascii="仿宋" w:hAnsi="仿宋" w:eastAsia="仿宋"/>
          <w:sz w:val="28"/>
          <w:szCs w:val="28"/>
        </w:rPr>
        <w:t>12家；青岛科技大学、北京化工大学、华南理工大学、中科院长春应化所、吉林大学汽车工程学院、哈尔滨工业大学、浙江大学、上海大学等频频与轮胎企业</w:t>
      </w:r>
      <w:r>
        <w:rPr>
          <w:rFonts w:hint="eastAsia" w:ascii="仿宋" w:hAnsi="仿宋" w:eastAsia="仿宋"/>
          <w:sz w:val="28"/>
          <w:szCs w:val="28"/>
        </w:rPr>
        <w:t>在</w:t>
      </w:r>
      <w:r>
        <w:rPr>
          <w:rFonts w:ascii="仿宋" w:hAnsi="仿宋" w:eastAsia="仿宋"/>
          <w:sz w:val="28"/>
          <w:szCs w:val="28"/>
        </w:rPr>
        <w:t>产学研用</w:t>
      </w:r>
      <w:r>
        <w:rPr>
          <w:rFonts w:hint="eastAsia" w:ascii="仿宋" w:hAnsi="仿宋" w:eastAsia="仿宋"/>
          <w:sz w:val="28"/>
          <w:szCs w:val="28"/>
        </w:rPr>
        <w:t>方面深度合作，玲珑、中策、万力、三角、赛轮、森麒麟等企业通过不断加大加深与大学科研院所、汽车制造厂家及原材料商的融合创新，不断孵化出新成果、新产品，轮胎产品在主机厂中获得好评，新品研发周期明显加快，在各地轮胎试验场频频都能见到他们的设计产品，在主机原配市场方面表现更是突出</w:t>
      </w:r>
      <w:r>
        <w:rPr>
          <w:rFonts w:ascii="仿宋" w:hAnsi="仿宋" w:eastAsia="仿宋"/>
          <w:sz w:val="28"/>
          <w:szCs w:val="28"/>
        </w:rPr>
        <w:t>。</w:t>
      </w:r>
    </w:p>
    <w:p w14:paraId="7D6C0130">
      <w:pPr>
        <w:spacing w:line="460" w:lineRule="exact"/>
        <w:ind w:firstLine="562" w:firstLineChars="200"/>
        <w:rPr>
          <w:rFonts w:hint="eastAsia" w:ascii="仿宋" w:hAnsi="仿宋" w:eastAsia="仿宋"/>
          <w:b/>
          <w:bCs/>
          <w:sz w:val="28"/>
          <w:szCs w:val="28"/>
        </w:rPr>
      </w:pPr>
      <w:bookmarkStart w:id="33" w:name="_Hlk175664410"/>
      <w:r>
        <w:rPr>
          <w:rFonts w:hint="eastAsia" w:ascii="仿宋" w:hAnsi="仿宋" w:eastAsia="仿宋"/>
          <w:b/>
          <w:bCs/>
          <w:sz w:val="28"/>
          <w:szCs w:val="28"/>
        </w:rPr>
        <w:t>7.以精益生产高质量为目标的数字化智能化创新成聚焦</w:t>
      </w:r>
    </w:p>
    <w:p w14:paraId="02D83646">
      <w:pPr>
        <w:spacing w:line="460" w:lineRule="exact"/>
        <w:ind w:firstLine="281" w:firstLineChars="100"/>
        <w:rPr>
          <w:rFonts w:hint="eastAsia" w:ascii="仿宋" w:hAnsi="仿宋" w:eastAsia="仿宋"/>
          <w:b/>
          <w:bCs/>
          <w:sz w:val="28"/>
          <w:szCs w:val="28"/>
        </w:rPr>
      </w:pPr>
      <w:r>
        <w:rPr>
          <w:rFonts w:hint="eastAsia" w:ascii="仿宋" w:hAnsi="仿宋" w:eastAsia="仿宋"/>
          <w:b/>
          <w:bCs/>
          <w:sz w:val="28"/>
          <w:szCs w:val="28"/>
        </w:rPr>
        <w:t>（1）更多配备数字化智能化的硬件装备投入企业</w:t>
      </w:r>
    </w:p>
    <w:bookmarkEnd w:id="33"/>
    <w:p w14:paraId="63BB9C36">
      <w:pPr>
        <w:spacing w:line="460" w:lineRule="exact"/>
        <w:ind w:firstLine="280" w:firstLineChars="100"/>
        <w:rPr>
          <w:rFonts w:hint="eastAsia" w:ascii="仿宋" w:hAnsi="仿宋" w:eastAsia="仿宋"/>
          <w:sz w:val="28"/>
          <w:szCs w:val="28"/>
        </w:rPr>
      </w:pPr>
      <w:r>
        <w:rPr>
          <w:rFonts w:hint="eastAsia" w:ascii="仿宋" w:hAnsi="仿宋" w:eastAsia="仿宋"/>
          <w:sz w:val="28"/>
          <w:szCs w:val="28"/>
        </w:rPr>
        <w:t>以三角、森麒麟、万力等为代表的先行引领下，又有一大批如中策、玲珑、赛轮、贵轮、浦林成山、江苏通用等进行更大投入建设“未来工厂”，很多具备智能制造关键技术和装备投入使用，如</w:t>
      </w:r>
      <w:r>
        <w:rPr>
          <w:rFonts w:ascii="仿宋" w:hAnsi="仿宋" w:eastAsia="仿宋"/>
          <w:sz w:val="28"/>
          <w:szCs w:val="28"/>
        </w:rPr>
        <w:t>RFID、CPS、传感器、视觉检测和网络技术等被大量使用</w:t>
      </w:r>
      <w:r>
        <w:rPr>
          <w:rFonts w:hint="eastAsia" w:ascii="仿宋" w:hAnsi="仿宋" w:eastAsia="仿宋"/>
          <w:sz w:val="28"/>
          <w:szCs w:val="28"/>
        </w:rPr>
        <w:t>密炼、压延、压出、半制品制造、成型、硫化、物流存储和运输；外资佳通、正新等也在积极加大“智能制造”研究增强竞争优势；米其林（中国）在老厂改造和扩建项目中积极推动绿色智造体系建设，探索实践传统制造业转型升级的新路径、形成新优势。</w:t>
      </w:r>
    </w:p>
    <w:p w14:paraId="12829A49">
      <w:pPr>
        <w:spacing w:line="460" w:lineRule="exact"/>
        <w:ind w:firstLine="281" w:firstLineChars="100"/>
        <w:rPr>
          <w:rFonts w:hint="eastAsia" w:ascii="仿宋" w:hAnsi="仿宋" w:eastAsia="仿宋"/>
          <w:b/>
          <w:bCs/>
          <w:sz w:val="28"/>
          <w:szCs w:val="28"/>
        </w:rPr>
      </w:pPr>
      <w:bookmarkStart w:id="34" w:name="_Hlk175664517"/>
      <w:r>
        <w:rPr>
          <w:rFonts w:hint="eastAsia" w:ascii="仿宋" w:hAnsi="仿宋" w:eastAsia="仿宋"/>
          <w:b/>
          <w:bCs/>
          <w:sz w:val="28"/>
          <w:szCs w:val="28"/>
        </w:rPr>
        <w:t>（2）</w:t>
      </w:r>
      <w:r>
        <w:rPr>
          <w:rFonts w:ascii="仿宋" w:hAnsi="仿宋" w:eastAsia="仿宋"/>
          <w:b/>
          <w:bCs/>
          <w:sz w:val="28"/>
          <w:szCs w:val="28"/>
        </w:rPr>
        <w:t>APS、MPS、ODMS等软件</w:t>
      </w:r>
      <w:r>
        <w:rPr>
          <w:rFonts w:hint="eastAsia" w:ascii="仿宋" w:hAnsi="仿宋" w:eastAsia="仿宋"/>
          <w:b/>
          <w:bCs/>
          <w:sz w:val="28"/>
          <w:szCs w:val="28"/>
        </w:rPr>
        <w:t>应用在逐步得到重视</w:t>
      </w:r>
    </w:p>
    <w:bookmarkEnd w:id="34"/>
    <w:p w14:paraId="19F6931F">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在日益激烈的市场竞争面前，在劳动力资源日益紧缺和成本高昂面前，在生产装备自动化能够得到大幅提升面前，</w:t>
      </w:r>
      <w:r>
        <w:rPr>
          <w:rFonts w:ascii="仿宋" w:hAnsi="仿宋" w:eastAsia="仿宋"/>
          <w:sz w:val="28"/>
          <w:szCs w:val="28"/>
        </w:rPr>
        <w:t>轮胎生产制造和营销的数字化智能化管理系统开发</w:t>
      </w:r>
      <w:r>
        <w:rPr>
          <w:rFonts w:hint="eastAsia" w:ascii="仿宋" w:hAnsi="仿宋" w:eastAsia="仿宋"/>
          <w:sz w:val="28"/>
          <w:szCs w:val="28"/>
        </w:rPr>
        <w:t>必须得到足够</w:t>
      </w:r>
      <w:r>
        <w:rPr>
          <w:rFonts w:ascii="仿宋" w:hAnsi="仿宋" w:eastAsia="仿宋"/>
          <w:sz w:val="28"/>
          <w:szCs w:val="28"/>
        </w:rPr>
        <w:t>重视</w:t>
      </w:r>
      <w:r>
        <w:rPr>
          <w:rFonts w:hint="eastAsia" w:ascii="仿宋" w:hAnsi="仿宋" w:eastAsia="仿宋"/>
          <w:sz w:val="28"/>
          <w:szCs w:val="28"/>
        </w:rPr>
        <w:t>，头部轮胎企业数字化转型已从初级阶段迈向中级或更高台阶，从服务管理向管理业务提升转型，高级生产排程系统（</w:t>
      </w:r>
      <w:r>
        <w:rPr>
          <w:rFonts w:ascii="仿宋" w:hAnsi="仿宋" w:eastAsia="仿宋"/>
          <w:sz w:val="28"/>
          <w:szCs w:val="28"/>
        </w:rPr>
        <w:t>APS</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主计划排程系统（</w:t>
      </w:r>
      <w:r>
        <w:rPr>
          <w:rFonts w:ascii="仿宋" w:hAnsi="仿宋" w:eastAsia="仿宋"/>
          <w:sz w:val="28"/>
          <w:szCs w:val="28"/>
        </w:rPr>
        <w:t>MPS</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供应链订单管理系统（</w:t>
      </w:r>
      <w:r>
        <w:rPr>
          <w:rFonts w:ascii="仿宋" w:hAnsi="仿宋" w:eastAsia="仿宋"/>
          <w:sz w:val="28"/>
          <w:szCs w:val="28"/>
        </w:rPr>
        <w:t>ODMS</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设备管理系统（</w:t>
      </w:r>
      <w:r>
        <w:rPr>
          <w:rFonts w:ascii="仿宋" w:hAnsi="仿宋" w:eastAsia="仿宋"/>
          <w:sz w:val="28"/>
          <w:szCs w:val="28"/>
        </w:rPr>
        <w:t>EAM</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仓库管理系统（</w:t>
      </w:r>
      <w:r>
        <w:rPr>
          <w:rFonts w:ascii="仿宋" w:hAnsi="仿宋" w:eastAsia="仿宋"/>
          <w:sz w:val="28"/>
          <w:szCs w:val="28"/>
        </w:rPr>
        <w:t>WMS</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质量管理系统（</w:t>
      </w:r>
      <w:r>
        <w:rPr>
          <w:rFonts w:ascii="仿宋" w:hAnsi="仿宋" w:eastAsia="仿宋"/>
          <w:sz w:val="28"/>
          <w:szCs w:val="28"/>
        </w:rPr>
        <w:t>QMS</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新营销管理系统（</w:t>
      </w:r>
      <w:r>
        <w:rPr>
          <w:rFonts w:ascii="仿宋" w:hAnsi="仿宋" w:eastAsia="仿宋"/>
          <w:sz w:val="28"/>
          <w:szCs w:val="28"/>
        </w:rPr>
        <w:t>SMS</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供应链管理系统（SRM）和生产运营管理系统（</w:t>
      </w:r>
      <w:r>
        <w:rPr>
          <w:rFonts w:ascii="仿宋" w:hAnsi="仿宋" w:eastAsia="仿宋"/>
          <w:sz w:val="28"/>
          <w:szCs w:val="28"/>
        </w:rPr>
        <w:t>MOM</w:t>
      </w:r>
      <w:r>
        <w:rPr>
          <w:rFonts w:hint="eastAsia" w:ascii="仿宋" w:hAnsi="仿宋" w:eastAsia="仿宋"/>
          <w:sz w:val="28"/>
          <w:szCs w:val="28"/>
        </w:rPr>
        <w:t>）</w:t>
      </w:r>
      <w:r>
        <w:rPr>
          <w:rFonts w:ascii="仿宋" w:hAnsi="仿宋" w:eastAsia="仿宋"/>
          <w:sz w:val="28"/>
          <w:szCs w:val="28"/>
        </w:rPr>
        <w:t>等</w:t>
      </w:r>
      <w:r>
        <w:rPr>
          <w:rFonts w:hint="eastAsia" w:ascii="仿宋" w:hAnsi="仿宋" w:eastAsia="仿宋"/>
          <w:sz w:val="28"/>
          <w:szCs w:val="28"/>
        </w:rPr>
        <w:t>都在不断逐步引入。</w:t>
      </w:r>
    </w:p>
    <w:p w14:paraId="30CDA719">
      <w:pPr>
        <w:spacing w:line="460" w:lineRule="exact"/>
        <w:ind w:firstLine="281" w:firstLineChars="100"/>
        <w:rPr>
          <w:rFonts w:hint="eastAsia" w:ascii="仿宋" w:hAnsi="仿宋" w:eastAsia="仿宋"/>
          <w:b/>
          <w:bCs/>
          <w:sz w:val="28"/>
          <w:szCs w:val="28"/>
        </w:rPr>
      </w:pPr>
      <w:bookmarkStart w:id="35" w:name="_Hlk175665301"/>
      <w:r>
        <w:rPr>
          <w:rFonts w:hint="eastAsia" w:ascii="仿宋" w:hAnsi="仿宋" w:eastAsia="仿宋"/>
          <w:b/>
          <w:bCs/>
          <w:sz w:val="28"/>
          <w:szCs w:val="28"/>
        </w:rPr>
        <w:t>（</w:t>
      </w:r>
      <w:r>
        <w:rPr>
          <w:rFonts w:ascii="仿宋" w:hAnsi="仿宋" w:eastAsia="仿宋"/>
          <w:b/>
          <w:bCs/>
          <w:sz w:val="28"/>
          <w:szCs w:val="28"/>
        </w:rPr>
        <w:t>3）</w:t>
      </w:r>
      <w:r>
        <w:rPr>
          <w:rFonts w:hint="eastAsia" w:ascii="仿宋" w:hAnsi="仿宋" w:eastAsia="仿宋"/>
          <w:b/>
          <w:bCs/>
          <w:sz w:val="28"/>
          <w:szCs w:val="28"/>
        </w:rPr>
        <w:t>激光+视觉+AI技术在轮胎工厂应用逐步成熟</w:t>
      </w:r>
    </w:p>
    <w:bookmarkEnd w:id="35"/>
    <w:p w14:paraId="2CEDC8E3">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激光刻字、激光清洗模具和自动检测等在轮胎企业得到重视应用推广。其中，轮胎分会负责的《轮胎表面激光蚀刻工艺技术规范》团体标准将面试，该工艺已在很多轮胎企业得到成熟应用；线上激光清洗模具效率高、效果好、节约能源又经济，这些年来进步快，有望得到更广泛推广；视觉</w:t>
      </w:r>
      <w:r>
        <w:rPr>
          <w:rFonts w:ascii="仿宋" w:hAnsi="仿宋" w:eastAsia="仿宋"/>
          <w:sz w:val="28"/>
          <w:szCs w:val="28"/>
        </w:rPr>
        <w:t>+AI</w:t>
      </w:r>
      <w:r>
        <w:rPr>
          <w:rFonts w:hint="eastAsia" w:ascii="仿宋" w:hAnsi="仿宋" w:eastAsia="仿宋"/>
          <w:sz w:val="28"/>
          <w:szCs w:val="28"/>
        </w:rPr>
        <w:t>在轮胎外观检测上的研发同样意义重大值得投入。</w:t>
      </w:r>
    </w:p>
    <w:p w14:paraId="670D7ECB">
      <w:pPr>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8．产能转移走出去国际化发展成规模</w:t>
      </w:r>
    </w:p>
    <w:p w14:paraId="4FC81DE0">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东南亚地区的泰国、越南、柬埔寨以丰富的天然橡胶和劳动力资源、稳定的政治环境和便利的进出口交通条件和优惠税收政策，成为国内轮胎企业走出去的首选热土，继玲珑、中策、赛轮、森麒麟、双钱、浦林成山、江苏通用、贵州轮胎、金宇轮胎等在这些地方建起生产基地外，昊华、恒丰在越南，双星、顺福昌和万力在柬埔寨，肇庆骏鸿在马来西亚等的子午线轮胎项目也在不断的开建或准备开建中；在东欧的塞尔维亚玲珑建起了海外第二基地全钢轮胎形成产能投放市场，半钢胎也在加紧建设中；森麒麟的摩洛哥项目已经开建、西班牙项目在推进过程中；还有墨西哥也正成为国内轮胎企业考虑热选。</w:t>
      </w:r>
    </w:p>
    <w:p w14:paraId="58640438">
      <w:pPr>
        <w:pStyle w:val="9"/>
        <w:numPr>
          <w:ilvl w:val="0"/>
          <w:numId w:val="2"/>
        </w:numPr>
        <w:spacing w:line="460" w:lineRule="exact"/>
        <w:ind w:firstLineChars="0"/>
        <w:rPr>
          <w:rFonts w:hint="eastAsia" w:ascii="仿宋" w:hAnsi="仿宋" w:eastAsia="仿宋"/>
          <w:b/>
          <w:bCs/>
          <w:sz w:val="28"/>
          <w:szCs w:val="28"/>
        </w:rPr>
      </w:pPr>
      <w:bookmarkStart w:id="36" w:name="_Hlk175665450"/>
      <w:r>
        <w:rPr>
          <w:rFonts w:hint="eastAsia" w:ascii="仿宋" w:hAnsi="仿宋" w:eastAsia="仿宋"/>
          <w:b/>
          <w:bCs/>
          <w:sz w:val="28"/>
          <w:szCs w:val="28"/>
        </w:rPr>
        <w:t>当前国内轮胎行业发展面临的新挑战</w:t>
      </w:r>
    </w:p>
    <w:bookmarkEnd w:id="36"/>
    <w:p w14:paraId="44D567A0">
      <w:pPr>
        <w:spacing w:line="460" w:lineRule="exact"/>
        <w:rPr>
          <w:rFonts w:hint="eastAsia" w:ascii="仿宋" w:hAnsi="仿宋" w:eastAsia="仿宋"/>
          <w:sz w:val="28"/>
          <w:szCs w:val="28"/>
        </w:rPr>
      </w:pPr>
      <w:r>
        <w:rPr>
          <w:rFonts w:hint="eastAsia" w:ascii="仿宋" w:hAnsi="仿宋" w:eastAsia="仿宋"/>
          <w:b/>
          <w:bCs/>
          <w:sz w:val="28"/>
          <w:szCs w:val="28"/>
          <w14:ligatures w14:val="none"/>
        </w:rPr>
        <w:t xml:space="preserve">   </w:t>
      </w:r>
      <w:r>
        <w:rPr>
          <w:rFonts w:hint="eastAsia" w:ascii="仿宋" w:hAnsi="仿宋" w:eastAsia="仿宋"/>
          <w:sz w:val="28"/>
          <w:szCs w:val="28"/>
        </w:rPr>
        <w:t>历经改革开放大发展，国内轮胎行业现已进入以绿色低碳高质量发展为目标的转型和调整期。主要面临三大方面新挑战：一是国内外政治和经济大环境变化对国内轮胎行业发展构成的一系列新挑战；二是全球轮胎行业产能格局变化也给国内轮胎行业发展带来的</w:t>
      </w:r>
      <w:bookmarkStart w:id="37" w:name="_Hlk174106942"/>
      <w:r>
        <w:rPr>
          <w:rFonts w:hint="eastAsia" w:ascii="仿宋" w:hAnsi="仿宋" w:eastAsia="仿宋"/>
          <w:sz w:val="28"/>
          <w:szCs w:val="28"/>
        </w:rPr>
        <w:t>一系列</w:t>
      </w:r>
      <w:bookmarkEnd w:id="37"/>
      <w:r>
        <w:rPr>
          <w:rFonts w:hint="eastAsia" w:ascii="仿宋" w:hAnsi="仿宋" w:eastAsia="仿宋"/>
          <w:sz w:val="28"/>
          <w:szCs w:val="28"/>
        </w:rPr>
        <w:t>极大挑战；三是绿色低碳要求及技术法律法规变化将给轮胎行业带来一系列更严峻的新挑战。</w:t>
      </w:r>
    </w:p>
    <w:p w14:paraId="61E1CB5D">
      <w:pPr>
        <w:spacing w:line="460" w:lineRule="exact"/>
        <w:ind w:firstLine="280" w:firstLineChars="100"/>
        <w:rPr>
          <w:rFonts w:hint="eastAsia" w:ascii="仿宋" w:hAnsi="仿宋" w:eastAsia="仿宋"/>
          <w:b/>
          <w:bCs/>
          <w:sz w:val="28"/>
          <w:szCs w:val="28"/>
          <w14:ligatures w14:val="none"/>
        </w:rPr>
      </w:pPr>
      <w:r>
        <w:rPr>
          <w:rFonts w:hint="eastAsia" w:ascii="仿宋" w:hAnsi="仿宋" w:eastAsia="仿宋"/>
          <w:sz w:val="28"/>
          <w:szCs w:val="28"/>
        </w:rPr>
        <w:t xml:space="preserve">  </w:t>
      </w:r>
      <w:r>
        <w:rPr>
          <w:rFonts w:hint="eastAsia" w:ascii="仿宋" w:hAnsi="仿宋" w:eastAsia="仿宋"/>
          <w:b/>
          <w:bCs/>
          <w:sz w:val="28"/>
          <w:szCs w:val="28"/>
          <w14:ligatures w14:val="none"/>
        </w:rPr>
        <w:t>1.国内外政治和经济</w:t>
      </w:r>
      <w:r>
        <w:rPr>
          <w:rFonts w:ascii="仿宋" w:hAnsi="仿宋" w:eastAsia="仿宋"/>
          <w:b/>
          <w:bCs/>
          <w:sz w:val="28"/>
          <w:szCs w:val="28"/>
          <w14:ligatures w14:val="none"/>
        </w:rPr>
        <w:t>大环境变化带来的新挑战</w:t>
      </w:r>
    </w:p>
    <w:p w14:paraId="0731D72C">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 xml:space="preserve"> （1）</w:t>
      </w:r>
      <w:r>
        <w:rPr>
          <w:rFonts w:ascii="仿宋" w:hAnsi="仿宋" w:eastAsia="仿宋"/>
          <w:b/>
          <w:bCs/>
          <w:sz w:val="28"/>
          <w:szCs w:val="28"/>
          <w14:ligatures w14:val="none"/>
        </w:rPr>
        <w:t>国际政治</w:t>
      </w:r>
      <w:r>
        <w:rPr>
          <w:rFonts w:hint="eastAsia" w:ascii="仿宋" w:hAnsi="仿宋" w:eastAsia="仿宋"/>
          <w:b/>
          <w:bCs/>
          <w:sz w:val="28"/>
          <w:szCs w:val="28"/>
          <w14:ligatures w14:val="none"/>
        </w:rPr>
        <w:t>和</w:t>
      </w:r>
      <w:r>
        <w:rPr>
          <w:rFonts w:ascii="仿宋" w:hAnsi="仿宋" w:eastAsia="仿宋"/>
          <w:b/>
          <w:bCs/>
          <w:sz w:val="28"/>
          <w:szCs w:val="28"/>
          <w14:ligatures w14:val="none"/>
        </w:rPr>
        <w:t>经济大环境</w:t>
      </w:r>
      <w:r>
        <w:rPr>
          <w:rFonts w:hint="eastAsia" w:ascii="仿宋" w:hAnsi="仿宋" w:eastAsia="仿宋"/>
          <w:b/>
          <w:bCs/>
          <w:sz w:val="28"/>
          <w:szCs w:val="28"/>
          <w14:ligatures w14:val="none"/>
        </w:rPr>
        <w:t>变化</w:t>
      </w:r>
      <w:r>
        <w:rPr>
          <w:rFonts w:ascii="仿宋" w:hAnsi="仿宋" w:eastAsia="仿宋"/>
          <w:b/>
          <w:bCs/>
          <w:sz w:val="28"/>
          <w:szCs w:val="28"/>
          <w14:ligatures w14:val="none"/>
        </w:rPr>
        <w:t>带来的</w:t>
      </w:r>
      <w:r>
        <w:rPr>
          <w:rFonts w:hint="eastAsia" w:ascii="仿宋" w:hAnsi="仿宋" w:eastAsia="仿宋"/>
          <w:b/>
          <w:bCs/>
          <w:sz w:val="28"/>
          <w:szCs w:val="28"/>
          <w14:ligatures w14:val="none"/>
        </w:rPr>
        <w:t>新</w:t>
      </w:r>
      <w:r>
        <w:rPr>
          <w:rFonts w:ascii="仿宋" w:hAnsi="仿宋" w:eastAsia="仿宋"/>
          <w:b/>
          <w:bCs/>
          <w:sz w:val="28"/>
          <w:szCs w:val="28"/>
          <w14:ligatures w14:val="none"/>
        </w:rPr>
        <w:t>挑战</w:t>
      </w:r>
    </w:p>
    <w:p w14:paraId="1E18602B">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当前，地缘政治冲突问题危险复杂，可能会进一步激化和扩大引起极大负面影响；发达经济体再次爆发金融风险大，发展中国家债务违约压力大，对经济发展都将构成严重威胁，全球经济衰退的可能性较大；发达国家强调“脱钩断链”呼声甚嚣尘上，逆全球化进程和保护主义抬头等，对全球轮胎消费增长将带来不利影响，市场增长空间被压缩，供大于求问题将更趋严重，市场竞争将愈发激烈；国际政经形势及政策变化已对国内轮胎行业和企业在国际市场端都会产生一系列影响，未来数年外部各式各样的打压风险很可能会进一步加大，需积极关注和思考做出稳妥应对。</w:t>
      </w:r>
    </w:p>
    <w:p w14:paraId="282E1967">
      <w:pPr>
        <w:spacing w:line="460" w:lineRule="exact"/>
        <w:ind w:firstLine="281" w:firstLineChars="100"/>
        <w:rPr>
          <w:rFonts w:hint="eastAsia" w:ascii="仿宋" w:hAnsi="仿宋" w:eastAsia="仿宋"/>
          <w:b/>
          <w:bCs/>
          <w:sz w:val="28"/>
          <w:szCs w:val="28"/>
          <w14:ligatures w14:val="none"/>
        </w:rPr>
      </w:pPr>
      <w:bookmarkStart w:id="38" w:name="_Hlk175665678"/>
      <w:r>
        <w:rPr>
          <w:rFonts w:hint="eastAsia" w:ascii="仿宋" w:hAnsi="仿宋" w:eastAsia="仿宋"/>
          <w:b/>
          <w:bCs/>
          <w:sz w:val="28"/>
          <w:szCs w:val="28"/>
          <w14:ligatures w14:val="none"/>
        </w:rPr>
        <w:t>（2）</w:t>
      </w:r>
      <w:r>
        <w:rPr>
          <w:rFonts w:ascii="仿宋" w:hAnsi="仿宋" w:eastAsia="仿宋"/>
          <w:b/>
          <w:bCs/>
          <w:sz w:val="28"/>
          <w:szCs w:val="28"/>
          <w14:ligatures w14:val="none"/>
        </w:rPr>
        <w:t>国内</w:t>
      </w:r>
      <w:bookmarkStart w:id="39" w:name="_Hlk174109898"/>
      <w:r>
        <w:rPr>
          <w:rFonts w:hint="eastAsia" w:ascii="仿宋" w:hAnsi="仿宋" w:eastAsia="仿宋"/>
          <w:b/>
          <w:bCs/>
          <w:sz w:val="28"/>
          <w:szCs w:val="28"/>
          <w14:ligatures w14:val="none"/>
        </w:rPr>
        <w:t>全面深化改革</w:t>
      </w:r>
      <w:r>
        <w:rPr>
          <w:rFonts w:ascii="仿宋" w:hAnsi="仿宋" w:eastAsia="仿宋"/>
          <w:b/>
          <w:bCs/>
          <w:sz w:val="28"/>
          <w:szCs w:val="28"/>
          <w14:ligatures w14:val="none"/>
        </w:rPr>
        <w:t>经济</w:t>
      </w:r>
      <w:r>
        <w:rPr>
          <w:rFonts w:hint="eastAsia" w:ascii="仿宋" w:hAnsi="仿宋" w:eastAsia="仿宋"/>
          <w:b/>
          <w:bCs/>
          <w:sz w:val="28"/>
          <w:szCs w:val="28"/>
          <w14:ligatures w14:val="none"/>
        </w:rPr>
        <w:t>转型和</w:t>
      </w:r>
      <w:r>
        <w:rPr>
          <w:rFonts w:ascii="仿宋" w:hAnsi="仿宋" w:eastAsia="仿宋"/>
          <w:b/>
          <w:bCs/>
          <w:sz w:val="28"/>
          <w:szCs w:val="28"/>
          <w14:ligatures w14:val="none"/>
        </w:rPr>
        <w:t>结构调整</w:t>
      </w:r>
      <w:bookmarkEnd w:id="39"/>
      <w:r>
        <w:rPr>
          <w:rFonts w:ascii="仿宋" w:hAnsi="仿宋" w:eastAsia="仿宋"/>
          <w:b/>
          <w:bCs/>
          <w:sz w:val="28"/>
          <w:szCs w:val="28"/>
          <w14:ligatures w14:val="none"/>
        </w:rPr>
        <w:t>带来</w:t>
      </w:r>
      <w:r>
        <w:rPr>
          <w:rFonts w:hint="eastAsia" w:ascii="仿宋" w:hAnsi="仿宋" w:eastAsia="仿宋"/>
          <w:b/>
          <w:bCs/>
          <w:sz w:val="28"/>
          <w:szCs w:val="28"/>
          <w14:ligatures w14:val="none"/>
        </w:rPr>
        <w:t>的新</w:t>
      </w:r>
      <w:r>
        <w:rPr>
          <w:rFonts w:ascii="仿宋" w:hAnsi="仿宋" w:eastAsia="仿宋"/>
          <w:b/>
          <w:bCs/>
          <w:sz w:val="28"/>
          <w:szCs w:val="28"/>
          <w14:ligatures w14:val="none"/>
        </w:rPr>
        <w:t>挑战</w:t>
      </w:r>
    </w:p>
    <w:bookmarkEnd w:id="38"/>
    <w:p w14:paraId="0B915EB6">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国内经济已结束高增长转入高质量发展阶段，全面深化改革传统经济转型和结构调整势在必行阵痛可能剧烈。各类大基建和房地产建设等已进入调整期，其影响深度尤为明显；在地缘政治紧张和全球利率上升背景下，外资等进入不断遭受限制，对国内经济发展产生的直接和间接影响感受也愈加明显；综合国内经济周期性和结构性调整等带来的问题，首先会对卡客车、工业和工程机械等车辆轮胎需求量造成较大影响，国内全钢载重子午线轮胎生产已率先步入存量市场竞争，内需市场疲软和萎缩，消费总体呈下降趋势符合行业发展规律；及时科学平衡供需关系，面向行业高质量发展，将企业不稳定影响降到最低，保持行业原有优势地位之行动刻不容缓。</w:t>
      </w:r>
    </w:p>
    <w:p w14:paraId="62EB1ADF">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（3）国内地方</w:t>
      </w:r>
      <w:r>
        <w:rPr>
          <w:rFonts w:ascii="仿宋" w:hAnsi="仿宋" w:eastAsia="仿宋"/>
          <w:b/>
          <w:bCs/>
          <w:sz w:val="28"/>
          <w:szCs w:val="28"/>
          <w14:ligatures w14:val="none"/>
        </w:rPr>
        <w:t>金融和债务危机外溢</w:t>
      </w:r>
      <w:r>
        <w:rPr>
          <w:rFonts w:hint="eastAsia" w:ascii="仿宋" w:hAnsi="仿宋" w:eastAsia="仿宋"/>
          <w:b/>
          <w:bCs/>
          <w:sz w:val="28"/>
          <w:szCs w:val="28"/>
          <w14:ligatures w14:val="none"/>
        </w:rPr>
        <w:t>可能</w:t>
      </w:r>
      <w:r>
        <w:rPr>
          <w:rFonts w:ascii="仿宋" w:hAnsi="仿宋" w:eastAsia="仿宋"/>
          <w:b/>
          <w:bCs/>
          <w:sz w:val="28"/>
          <w:szCs w:val="28"/>
          <w14:ligatures w14:val="none"/>
        </w:rPr>
        <w:t>带来的</w:t>
      </w:r>
      <w:r>
        <w:rPr>
          <w:rFonts w:hint="eastAsia" w:ascii="仿宋" w:hAnsi="仿宋" w:eastAsia="仿宋"/>
          <w:b/>
          <w:bCs/>
          <w:sz w:val="28"/>
          <w:szCs w:val="28"/>
          <w14:ligatures w14:val="none"/>
        </w:rPr>
        <w:t>新</w:t>
      </w:r>
      <w:r>
        <w:rPr>
          <w:rFonts w:ascii="仿宋" w:hAnsi="仿宋" w:eastAsia="仿宋"/>
          <w:b/>
          <w:bCs/>
          <w:sz w:val="28"/>
          <w:szCs w:val="28"/>
          <w14:ligatures w14:val="none"/>
        </w:rPr>
        <w:t>挑战</w:t>
      </w:r>
    </w:p>
    <w:p w14:paraId="042884FF">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部分金融领域和地方政府债务高举违约风险增大，如效应外溢使得消费者群体财富缩水严重，消费者没有充足信心去消费，企业家出于对未来需求不确定，就会缺乏足够信心加大对创新研发等投入；乘用车轮胎国内需求伴随汽车保有量和新能源车增长虽有一定空间，但经济大环境对大众消费的波及影响不可避免，况且国内现有半钢子午线轮胎产能已然非常之大，如继续以扩大规模之道取胜，会带来极大风险和损失的挑战。</w:t>
      </w:r>
    </w:p>
    <w:p w14:paraId="040F0C26">
      <w:pPr>
        <w:spacing w:line="460" w:lineRule="exact"/>
        <w:ind w:firstLine="562" w:firstLineChars="200"/>
        <w:rPr>
          <w:rFonts w:hint="eastAsia" w:ascii="仿宋" w:hAnsi="仿宋" w:eastAsia="仿宋"/>
          <w:sz w:val="28"/>
          <w:szCs w:val="28"/>
        </w:rPr>
      </w:pPr>
      <w:bookmarkStart w:id="40" w:name="_Hlk175665836"/>
      <w:r>
        <w:rPr>
          <w:rFonts w:hint="eastAsia" w:ascii="仿宋" w:hAnsi="仿宋" w:eastAsia="仿宋"/>
          <w:b/>
          <w:bCs/>
          <w:sz w:val="28"/>
          <w:szCs w:val="28"/>
          <w14:ligatures w14:val="none"/>
        </w:rPr>
        <w:t>2.</w:t>
      </w:r>
      <w:r>
        <w:rPr>
          <w:rFonts w:ascii="仿宋" w:hAnsi="仿宋" w:eastAsia="仿宋"/>
          <w:b/>
          <w:bCs/>
          <w:sz w:val="28"/>
          <w:szCs w:val="28"/>
          <w14:ligatures w14:val="none"/>
        </w:rPr>
        <w:t>轮胎产能格局变化</w:t>
      </w:r>
      <w:r>
        <w:rPr>
          <w:rFonts w:hint="eastAsia" w:ascii="仿宋" w:hAnsi="仿宋" w:eastAsia="仿宋"/>
          <w:b/>
          <w:bCs/>
          <w:sz w:val="28"/>
          <w:szCs w:val="28"/>
          <w14:ligatures w14:val="none"/>
        </w:rPr>
        <w:t>引发</w:t>
      </w:r>
      <w:r>
        <w:rPr>
          <w:rFonts w:ascii="仿宋" w:hAnsi="仿宋" w:eastAsia="仿宋"/>
          <w:b/>
          <w:bCs/>
          <w:sz w:val="28"/>
          <w:szCs w:val="28"/>
          <w14:ligatures w14:val="none"/>
        </w:rPr>
        <w:t>的新挑战</w:t>
      </w:r>
    </w:p>
    <w:p w14:paraId="1456EACC">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（1）庞大产能和产销量之规模带来的聚焦和挑战</w:t>
      </w:r>
    </w:p>
    <w:bookmarkEnd w:id="40"/>
    <w:p w14:paraId="74E99C65">
      <w:pPr>
        <w:spacing w:line="460" w:lineRule="exact"/>
        <w:rPr>
          <w:rFonts w:hint="eastAsia" w:ascii="仿宋" w:hAnsi="仿宋" w:eastAsia="仿宋"/>
          <w:sz w:val="28"/>
          <w:szCs w:val="28"/>
        </w:rPr>
      </w:pPr>
      <w:r>
        <w:rPr>
          <w:rFonts w:hint="eastAsia" w:ascii="仿宋" w:hAnsi="仿宋" w:eastAsia="仿宋"/>
          <w:b/>
          <w:bCs/>
          <w:sz w:val="28"/>
          <w:szCs w:val="28"/>
          <w14:ligatures w14:val="none"/>
        </w:rPr>
        <w:t xml:space="preserve">   </w:t>
      </w:r>
      <w:r>
        <w:rPr>
          <w:rFonts w:hint="eastAsia" w:ascii="仿宋" w:hAnsi="仿宋" w:eastAsia="仿宋"/>
          <w:sz w:val="28"/>
          <w:szCs w:val="28"/>
        </w:rPr>
        <w:t xml:space="preserve"> 我国内轮胎产销量已连续十九年位列全球第一，约占全球总量</w:t>
      </w:r>
      <w:r>
        <w:rPr>
          <w:rFonts w:ascii="仿宋" w:hAnsi="仿宋" w:eastAsia="仿宋"/>
          <w:sz w:val="28"/>
          <w:szCs w:val="28"/>
        </w:rPr>
        <w:t>43%，遥遥领先其它国家和地区；尽管贸易摩擦接连不断，但国内轮胎出口量还是连年创纪录，我国轮胎行业和企业已为全球同行“关注”焦点；遭受更多贸易摩擦和“双反”制裁等概率极大，依赖出口增长</w:t>
      </w:r>
      <w:r>
        <w:rPr>
          <w:rFonts w:hint="eastAsia" w:ascii="仿宋" w:hAnsi="仿宋" w:eastAsia="仿宋"/>
          <w:sz w:val="28"/>
          <w:szCs w:val="28"/>
        </w:rPr>
        <w:t>保持发展</w:t>
      </w:r>
      <w:r>
        <w:rPr>
          <w:rFonts w:ascii="仿宋" w:hAnsi="仿宋" w:eastAsia="仿宋"/>
          <w:sz w:val="28"/>
          <w:szCs w:val="28"/>
        </w:rPr>
        <w:t>的可持续性面临</w:t>
      </w:r>
      <w:r>
        <w:rPr>
          <w:rFonts w:hint="eastAsia" w:ascii="仿宋" w:hAnsi="仿宋" w:eastAsia="仿宋"/>
          <w:sz w:val="28"/>
          <w:szCs w:val="28"/>
        </w:rPr>
        <w:t>着</w:t>
      </w:r>
      <w:r>
        <w:rPr>
          <w:rFonts w:ascii="仿宋" w:hAnsi="仿宋" w:eastAsia="仿宋"/>
          <w:sz w:val="28"/>
          <w:szCs w:val="28"/>
        </w:rPr>
        <w:t>极大挑战。</w:t>
      </w:r>
    </w:p>
    <w:p w14:paraId="4121C17B">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（2）“走出去”</w:t>
      </w:r>
      <w:r>
        <w:rPr>
          <w:rFonts w:ascii="仿宋" w:hAnsi="仿宋" w:eastAsia="仿宋"/>
          <w:b/>
          <w:bCs/>
          <w:sz w:val="28"/>
          <w:szCs w:val="28"/>
          <w14:ligatures w14:val="none"/>
        </w:rPr>
        <w:t>发展</w:t>
      </w:r>
      <w:r>
        <w:rPr>
          <w:rFonts w:hint="eastAsia" w:ascii="仿宋" w:hAnsi="仿宋" w:eastAsia="仿宋"/>
          <w:b/>
          <w:bCs/>
          <w:sz w:val="28"/>
          <w:szCs w:val="28"/>
          <w14:ligatures w14:val="none"/>
        </w:rPr>
        <w:t>后面临着</w:t>
      </w:r>
      <w:r>
        <w:rPr>
          <w:rFonts w:ascii="仿宋" w:hAnsi="仿宋" w:eastAsia="仿宋"/>
          <w:b/>
          <w:bCs/>
          <w:sz w:val="28"/>
          <w:szCs w:val="28"/>
          <w14:ligatures w14:val="none"/>
        </w:rPr>
        <w:t>的</w:t>
      </w:r>
      <w:r>
        <w:rPr>
          <w:rFonts w:hint="eastAsia" w:ascii="仿宋" w:hAnsi="仿宋" w:eastAsia="仿宋"/>
          <w:b/>
          <w:bCs/>
          <w:sz w:val="28"/>
          <w:szCs w:val="28"/>
          <w14:ligatures w14:val="none"/>
        </w:rPr>
        <w:t>新</w:t>
      </w:r>
      <w:r>
        <w:rPr>
          <w:rFonts w:ascii="仿宋" w:hAnsi="仿宋" w:eastAsia="仿宋"/>
          <w:b/>
          <w:bCs/>
          <w:sz w:val="28"/>
          <w:szCs w:val="28"/>
          <w14:ligatures w14:val="none"/>
        </w:rPr>
        <w:t>挑战</w:t>
      </w:r>
    </w:p>
    <w:p w14:paraId="21416EC8">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一是为应国际政经形势变化及贸易摩擦等打压影响，保护企业来之不易成果，东南亚国家地缘文化和我国相对接近，当地政策税收和劳动力资源优势，企业发展普遍得到成功，产能及产量规模已经相当了得，但于此同时发达国家“双反”调查苗头开始指向该地区。</w:t>
      </w:r>
    </w:p>
    <w:p w14:paraId="314E1FF6">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二是继东南亚国家和地区以外我们还可成功走向何方，我们所需的各方面人才储备力量能否得到有效支撑，我们的管理能力、文化和模式能否适应现代发达国家和地区的要求，我们能否较好的适应他们当地法律、法规和文化习俗。</w:t>
      </w:r>
    </w:p>
    <w:p w14:paraId="47087003">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三是我们在享受“走出去”的当地各类政策税收等优势同时，我们到底依靠什么和能够创造出多少核心竞争力来应对各类新挑战，保持相对持久的盈利。</w:t>
      </w:r>
    </w:p>
    <w:p w14:paraId="29BE053F">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（3）</w:t>
      </w:r>
      <w:r>
        <w:rPr>
          <w:rFonts w:ascii="仿宋" w:hAnsi="仿宋" w:eastAsia="仿宋"/>
          <w:b/>
          <w:bCs/>
          <w:sz w:val="28"/>
          <w:szCs w:val="28"/>
          <w14:ligatures w14:val="none"/>
        </w:rPr>
        <w:t>行业自身</w:t>
      </w:r>
      <w:r>
        <w:rPr>
          <w:rFonts w:hint="eastAsia" w:ascii="仿宋" w:hAnsi="仿宋" w:eastAsia="仿宋"/>
          <w:b/>
          <w:bCs/>
          <w:sz w:val="28"/>
          <w:szCs w:val="28"/>
          <w14:ligatures w14:val="none"/>
        </w:rPr>
        <w:t>“老大难”</w:t>
      </w:r>
      <w:r>
        <w:rPr>
          <w:rFonts w:ascii="仿宋" w:hAnsi="仿宋" w:eastAsia="仿宋"/>
          <w:b/>
          <w:bCs/>
          <w:sz w:val="28"/>
          <w:szCs w:val="28"/>
          <w14:ligatures w14:val="none"/>
        </w:rPr>
        <w:t>问题的挑战</w:t>
      </w:r>
    </w:p>
    <w:p w14:paraId="6BD8FDA3">
      <w:pPr>
        <w:spacing w:line="460" w:lineRule="exact"/>
        <w:ind w:firstLine="700" w:firstLineChars="250"/>
        <w:rPr>
          <w:rFonts w:hint="eastAsia" w:ascii="仿宋" w:hAnsi="仿宋" w:eastAsia="仿宋"/>
          <w:sz w:val="28"/>
          <w:szCs w:val="28"/>
        </w:rPr>
      </w:pPr>
      <w:r>
        <w:rPr>
          <w:rFonts w:hint="eastAsia" w:ascii="仿宋" w:hAnsi="仿宋" w:eastAsia="仿宋"/>
          <w:sz w:val="28"/>
          <w:szCs w:val="28"/>
        </w:rPr>
        <w:t>一是虽然国内自主品牌轮胎产品性能和质量等较以往有了突飞猛进进步，开始比肩世界级头部品牌轮胎质量性能，在全球市场和世界同行间都得到一定认可，但是我们的产品价格和企业盈利能力和世界同行差距却越来越大，甚至还不如一些发展中国家的新挑战。</w:t>
      </w:r>
    </w:p>
    <w:p w14:paraId="1481EB06">
      <w:pPr>
        <w:spacing w:line="460" w:lineRule="exact"/>
        <w:ind w:firstLine="700" w:firstLineChars="250"/>
        <w:rPr>
          <w:rFonts w:hint="eastAsia" w:ascii="仿宋" w:hAnsi="仿宋" w:eastAsia="仿宋"/>
          <w:sz w:val="28"/>
          <w:szCs w:val="28"/>
        </w:rPr>
      </w:pPr>
      <w:r>
        <w:rPr>
          <w:rFonts w:hint="eastAsia" w:ascii="仿宋" w:hAnsi="仿宋" w:eastAsia="仿宋"/>
          <w:sz w:val="28"/>
          <w:szCs w:val="28"/>
        </w:rPr>
        <w:t>二是我们研发创新这些年来有力了长足进步，但还是远远不够。我们投入比例和发达国家差距很大，很多基础研究、材料试验、装备实践和产品测试等等都没足够的经费来深入进行，我们各类人才培养的投入远远满足不了创新需要，我们的产品性能和质量稳定性和世界级品牌相比总有那么一段似乎难以逾越差距的挑战。</w:t>
      </w:r>
    </w:p>
    <w:p w14:paraId="2215B4C4">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三是所有以上这些问题的存在，归根到底还是我们的产品利润占比水平实在太低，尽管如此我们的</w:t>
      </w:r>
      <w:bookmarkStart w:id="41" w:name="_Hlk174193018"/>
      <w:r>
        <w:rPr>
          <w:rFonts w:hint="eastAsia" w:ascii="仿宋" w:hAnsi="仿宋" w:eastAsia="仿宋"/>
          <w:sz w:val="28"/>
          <w:szCs w:val="28"/>
        </w:rPr>
        <w:t>内卷</w:t>
      </w:r>
      <w:bookmarkEnd w:id="41"/>
      <w:r>
        <w:rPr>
          <w:rFonts w:hint="eastAsia" w:ascii="仿宋" w:hAnsi="仿宋" w:eastAsia="仿宋"/>
          <w:sz w:val="28"/>
          <w:szCs w:val="28"/>
        </w:rPr>
        <w:t>还在不断加剧，企业产品盈利水平有越来越低的趋势，而内卷加剧的归根原因是产能过剩这个“老大难问题”，要解决好“老大难”问题的挑战，任务迫切而又艰巨。</w:t>
      </w:r>
    </w:p>
    <w:p w14:paraId="4F6B2777">
      <w:pPr>
        <w:spacing w:line="460" w:lineRule="exact"/>
        <w:ind w:firstLine="280" w:firstLineChars="100"/>
        <w:rPr>
          <w:rFonts w:hint="eastAsia" w:ascii="仿宋" w:hAnsi="仿宋" w:eastAsia="仿宋"/>
          <w:b/>
          <w:bCs/>
          <w:sz w:val="28"/>
          <w:szCs w:val="28"/>
          <w14:ligatures w14:val="none"/>
        </w:rPr>
      </w:pPr>
      <w:r>
        <w:rPr>
          <w:rFonts w:hint="eastAsia" w:ascii="仿宋" w:hAnsi="仿宋" w:eastAsia="仿宋"/>
          <w:sz w:val="28"/>
          <w:szCs w:val="28"/>
        </w:rPr>
        <w:t xml:space="preserve"> </w:t>
      </w:r>
      <w:bookmarkStart w:id="42" w:name="_Hlk175666147"/>
      <w:r>
        <w:rPr>
          <w:rFonts w:hint="eastAsia" w:ascii="仿宋" w:hAnsi="仿宋" w:eastAsia="仿宋"/>
          <w:sz w:val="28"/>
          <w:szCs w:val="28"/>
        </w:rPr>
        <w:t xml:space="preserve"> </w:t>
      </w:r>
      <w:r>
        <w:rPr>
          <w:rFonts w:hint="eastAsia" w:ascii="仿宋" w:hAnsi="仿宋" w:eastAsia="仿宋"/>
          <w:b/>
          <w:bCs/>
          <w:sz w:val="28"/>
          <w:szCs w:val="28"/>
          <w14:ligatures w14:val="none"/>
        </w:rPr>
        <w:t>3.</w:t>
      </w:r>
      <w:r>
        <w:rPr>
          <w:rFonts w:ascii="仿宋" w:hAnsi="仿宋" w:eastAsia="仿宋"/>
          <w:b/>
          <w:bCs/>
          <w:sz w:val="28"/>
          <w:szCs w:val="28"/>
          <w14:ligatures w14:val="none"/>
        </w:rPr>
        <w:t>绿色低碳技术法规等变化带来的新挑战</w:t>
      </w:r>
    </w:p>
    <w:p w14:paraId="1457E7FD">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（1）如何面向绿色低碳可持续发展的挑战</w:t>
      </w:r>
    </w:p>
    <w:bookmarkEnd w:id="42"/>
    <w:p w14:paraId="5A30CFA6">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一是绿色低碳可持续已成为当今世界发展之主流，绿色低碳的能力和水平之争，实际将是发展权和生存权之争，也将成为我们轮胎行业优势企业赢得竞争重要新手段极具挑战。</w:t>
      </w:r>
    </w:p>
    <w:p w14:paraId="42782820">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二是我们轮胎行业如何科学客观的定义其发展路径、目标节点及方式方法非常重要，客观来讲欧美发达国家是我们最主要最重要的市场，因此尽可能制定出切实可行的、全球同行基本认可的法律法规和技术标准，少走不必要的弯路极具挑战。</w:t>
      </w:r>
    </w:p>
    <w:p w14:paraId="78C67138">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三是在实现绿色低碳发展的道路上，虽然发达国家启动和相关研究要早于我们，我们在努力学习吸取经验教训做好该做事的同时，也要在及时系统研究讲好该讲的故事同样重要，获得全球该领域的发言同样权</w:t>
      </w:r>
      <w:bookmarkStart w:id="43" w:name="_Hlk174263225"/>
      <w:r>
        <w:rPr>
          <w:rFonts w:hint="eastAsia" w:ascii="仿宋" w:hAnsi="仿宋" w:eastAsia="仿宋"/>
          <w:sz w:val="28"/>
          <w:szCs w:val="28"/>
        </w:rPr>
        <w:t>极具挑战</w:t>
      </w:r>
      <w:bookmarkEnd w:id="43"/>
      <w:r>
        <w:rPr>
          <w:rFonts w:hint="eastAsia" w:ascii="仿宋" w:hAnsi="仿宋" w:eastAsia="仿宋"/>
          <w:sz w:val="28"/>
          <w:szCs w:val="28"/>
        </w:rPr>
        <w:t>。</w:t>
      </w:r>
    </w:p>
    <w:p w14:paraId="08DED087">
      <w:pPr>
        <w:ind w:firstLine="281" w:firstLineChars="100"/>
        <w:rPr>
          <w:rFonts w:hint="eastAsia" w:ascii="仿宋" w:hAnsi="仿宋" w:eastAsia="仿宋"/>
          <w:b/>
          <w:bCs/>
          <w:sz w:val="28"/>
          <w:szCs w:val="28"/>
          <w14:ligatures w14:val="none"/>
        </w:rPr>
      </w:pPr>
      <w:bookmarkStart w:id="44" w:name="_Hlk175666312"/>
      <w:r>
        <w:rPr>
          <w:rFonts w:hint="eastAsia" w:ascii="仿宋" w:hAnsi="仿宋" w:eastAsia="仿宋"/>
          <w:b/>
          <w:bCs/>
          <w:sz w:val="28"/>
          <w:szCs w:val="28"/>
          <w14:ligatures w14:val="none"/>
        </w:rPr>
        <w:t>（2）现今的环境变化对国内轮胎技术发展之新挑战</w:t>
      </w:r>
    </w:p>
    <w:bookmarkEnd w:id="44"/>
    <w:p w14:paraId="0C4236D5">
      <w:pPr>
        <w:spacing w:line="460" w:lineRule="exact"/>
        <w:ind w:firstLine="563"/>
        <w:rPr>
          <w:rFonts w:hint="eastAsia" w:ascii="仿宋" w:hAnsi="仿宋" w:eastAsia="仿宋"/>
          <w:sz w:val="28"/>
          <w:szCs w:val="28"/>
        </w:rPr>
      </w:pPr>
      <w:r>
        <w:rPr>
          <w:rFonts w:hint="eastAsia" w:ascii="仿宋" w:hAnsi="仿宋" w:eastAsia="仿宋"/>
          <w:sz w:val="28"/>
          <w:szCs w:val="28"/>
        </w:rPr>
        <w:t>国内轮胎行业在面向绿色低碳可持续发展之路上和过去以往通过个体引进、消化、吸收，再集中力量大发展的“弯道超车”模式有了很大不同，用市场换技术的路子已经很难再走通，定下心来尊重知识及产权，踏踏实实加强基础研究和技术创新，必须直面绿色低碳和信息化智能化新技术革命的新挑战努力奋进。</w:t>
      </w:r>
    </w:p>
    <w:p w14:paraId="154746FA">
      <w:pPr>
        <w:spacing w:line="460" w:lineRule="exact"/>
        <w:ind w:firstLine="281" w:firstLineChars="100"/>
        <w:rPr>
          <w:rFonts w:hint="eastAsia" w:ascii="仿宋" w:hAnsi="仿宋" w:eastAsia="仿宋"/>
          <w:b/>
          <w:bCs/>
          <w:sz w:val="28"/>
          <w:szCs w:val="28"/>
          <w14:ligatures w14:val="none"/>
        </w:rPr>
      </w:pPr>
      <w:r>
        <w:rPr>
          <w:rFonts w:hint="eastAsia" w:ascii="仿宋" w:hAnsi="仿宋" w:eastAsia="仿宋"/>
          <w:b/>
          <w:bCs/>
          <w:sz w:val="28"/>
          <w:szCs w:val="28"/>
          <w14:ligatures w14:val="none"/>
        </w:rPr>
        <w:t>（3）面向数字化智能化</w:t>
      </w:r>
      <w:bookmarkStart w:id="45" w:name="_Hlk174263300"/>
      <w:r>
        <w:rPr>
          <w:rFonts w:hint="eastAsia" w:ascii="仿宋" w:hAnsi="仿宋" w:eastAsia="仿宋"/>
          <w:b/>
          <w:bCs/>
          <w:sz w:val="28"/>
          <w:szCs w:val="28"/>
          <w14:ligatures w14:val="none"/>
        </w:rPr>
        <w:t>跨界复合人才</w:t>
      </w:r>
      <w:bookmarkEnd w:id="45"/>
      <w:r>
        <w:rPr>
          <w:rFonts w:hint="eastAsia" w:ascii="仿宋" w:hAnsi="仿宋" w:eastAsia="仿宋"/>
          <w:b/>
          <w:bCs/>
          <w:sz w:val="28"/>
          <w:szCs w:val="28"/>
          <w14:ligatures w14:val="none"/>
        </w:rPr>
        <w:t>需求的挑战</w:t>
      </w:r>
    </w:p>
    <w:p w14:paraId="02CF4844">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一是轮胎行业和企业数字化智能化是在传统技术基础上信息通信技术加持的新形态，实现数字化智能化好比由目前的离散型生产提升到模拟连续，绿色低碳既是国家实现“双碳”目标要求也是传统产业依托技术创新实现产业结构转型和生态环境改善的换道发展，谁能提前获得新优势谁就能领先一大步极具挑战。</w:t>
      </w:r>
    </w:p>
    <w:p w14:paraId="1431C232">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二是数字化、智能化、绿色化、低碳化在传统轮胎产业中的渗透，需要新老人才队伍的有效融合，这种人才跨界复合是数字经济供需双方有效交集，对行业和企业人才培养提出了新挑战。</w:t>
      </w:r>
    </w:p>
    <w:p w14:paraId="77D81CBC">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三是企业实现数字化智能化和大量跨界复合人才培养整合需要大量的投入和整体配合，首先需要企业一把手思想观念的转变和支持，做出整体系统科学的设计和平衡极具挑战。</w:t>
      </w:r>
    </w:p>
    <w:p w14:paraId="795F2E5C">
      <w:pPr>
        <w:spacing w:line="460" w:lineRule="exact"/>
        <w:ind w:firstLine="280" w:firstLineChars="100"/>
        <w:rPr>
          <w:rFonts w:hint="eastAsia" w:ascii="仿宋" w:hAnsi="仿宋" w:eastAsia="仿宋"/>
          <w:b/>
          <w:bCs/>
          <w:sz w:val="32"/>
          <w:szCs w:val="32"/>
          <w14:ligatures w14:val="none"/>
        </w:rPr>
      </w:pPr>
      <w:r>
        <w:rPr>
          <w:rFonts w:hint="eastAsia" w:ascii="仿宋" w:hAnsi="仿宋" w:eastAsia="仿宋"/>
          <w:sz w:val="28"/>
          <w:szCs w:val="28"/>
        </w:rPr>
        <w:t xml:space="preserve"> </w:t>
      </w:r>
      <w:r>
        <w:rPr>
          <w:rFonts w:hint="eastAsia" w:ascii="仿宋" w:hAnsi="仿宋" w:eastAsia="仿宋"/>
          <w:b/>
          <w:bCs/>
          <w:sz w:val="28"/>
          <w:szCs w:val="28"/>
        </w:rPr>
        <w:t xml:space="preserve"> </w:t>
      </w:r>
      <w:bookmarkStart w:id="46" w:name="_Hlk175666712"/>
      <w:r>
        <w:rPr>
          <w:rFonts w:hint="eastAsia" w:ascii="仿宋" w:hAnsi="仿宋" w:eastAsia="仿宋"/>
          <w:b/>
          <w:bCs/>
          <w:sz w:val="32"/>
          <w:szCs w:val="32"/>
          <w14:ligatures w14:val="none"/>
        </w:rPr>
        <w:t>三、面向未来我国轮胎发展大有希望</w:t>
      </w:r>
    </w:p>
    <w:bookmarkEnd w:id="46"/>
    <w:p w14:paraId="495B0195">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2024年</w:t>
      </w:r>
      <w:r>
        <w:rPr>
          <w:rFonts w:ascii="仿宋" w:hAnsi="仿宋" w:eastAsia="仿宋"/>
          <w:sz w:val="28"/>
          <w:szCs w:val="28"/>
        </w:rPr>
        <w:t>，全球经济增长仍呈放缓态势，通货膨胀虽呈下降趋势，但美元降息迟迟未见</w:t>
      </w:r>
      <w:r>
        <w:rPr>
          <w:rFonts w:hint="eastAsia" w:ascii="仿宋" w:hAnsi="仿宋" w:eastAsia="仿宋"/>
          <w:sz w:val="28"/>
          <w:szCs w:val="28"/>
        </w:rPr>
        <w:t>启动</w:t>
      </w:r>
      <w:r>
        <w:rPr>
          <w:rFonts w:ascii="仿宋" w:hAnsi="仿宋" w:eastAsia="仿宋"/>
          <w:sz w:val="28"/>
          <w:szCs w:val="28"/>
        </w:rPr>
        <w:t>，地缘政治冲突进一步升级</w:t>
      </w:r>
      <w:r>
        <w:rPr>
          <w:rFonts w:hint="eastAsia" w:ascii="仿宋" w:hAnsi="仿宋" w:eastAsia="仿宋"/>
          <w:sz w:val="28"/>
          <w:szCs w:val="28"/>
        </w:rPr>
        <w:t>很</w:t>
      </w:r>
      <w:r>
        <w:rPr>
          <w:rFonts w:ascii="仿宋" w:hAnsi="仿宋" w:eastAsia="仿宋"/>
          <w:sz w:val="28"/>
          <w:szCs w:val="28"/>
        </w:rPr>
        <w:t>可能导致通胀再次上升，国际形势更趋复杂</w:t>
      </w:r>
      <w:r>
        <w:rPr>
          <w:rFonts w:hint="eastAsia" w:ascii="仿宋" w:hAnsi="仿宋" w:eastAsia="仿宋"/>
          <w:sz w:val="28"/>
          <w:szCs w:val="28"/>
        </w:rPr>
        <w:t>难料</w:t>
      </w:r>
      <w:r>
        <w:rPr>
          <w:rFonts w:ascii="仿宋" w:hAnsi="仿宋" w:eastAsia="仿宋"/>
          <w:sz w:val="28"/>
          <w:szCs w:val="28"/>
        </w:rPr>
        <w:t>；国内宏观政策保持相对宽松支持经济回升向好，需求不足</w:t>
      </w:r>
      <w:r>
        <w:rPr>
          <w:rFonts w:hint="eastAsia" w:ascii="仿宋" w:hAnsi="仿宋" w:eastAsia="仿宋"/>
          <w:sz w:val="28"/>
          <w:szCs w:val="28"/>
        </w:rPr>
        <w:t>、</w:t>
      </w:r>
      <w:r>
        <w:rPr>
          <w:rFonts w:ascii="仿宋" w:hAnsi="仿宋" w:eastAsia="仿宋"/>
          <w:sz w:val="28"/>
          <w:szCs w:val="28"/>
        </w:rPr>
        <w:t>国内大循环不够顺畅等问题</w:t>
      </w:r>
      <w:r>
        <w:rPr>
          <w:rFonts w:hint="eastAsia" w:ascii="仿宋" w:hAnsi="仿宋" w:eastAsia="仿宋"/>
          <w:sz w:val="28"/>
          <w:szCs w:val="28"/>
        </w:rPr>
        <w:t>严峻；国内外</w:t>
      </w:r>
      <w:r>
        <w:rPr>
          <w:rFonts w:ascii="仿宋" w:hAnsi="仿宋" w:eastAsia="仿宋"/>
          <w:sz w:val="28"/>
          <w:szCs w:val="28"/>
        </w:rPr>
        <w:t>大环境</w:t>
      </w:r>
      <w:r>
        <w:rPr>
          <w:rFonts w:hint="eastAsia" w:ascii="仿宋" w:hAnsi="仿宋" w:eastAsia="仿宋"/>
          <w:sz w:val="28"/>
          <w:szCs w:val="28"/>
        </w:rPr>
        <w:t>现状</w:t>
      </w:r>
      <w:r>
        <w:rPr>
          <w:rFonts w:ascii="仿宋" w:hAnsi="仿宋" w:eastAsia="仿宋"/>
          <w:sz w:val="28"/>
          <w:szCs w:val="28"/>
        </w:rPr>
        <w:t>于</w:t>
      </w:r>
      <w:r>
        <w:rPr>
          <w:rFonts w:hint="eastAsia" w:ascii="仿宋" w:hAnsi="仿宋" w:eastAsia="仿宋"/>
          <w:sz w:val="28"/>
          <w:szCs w:val="28"/>
        </w:rPr>
        <w:t>国内</w:t>
      </w:r>
      <w:r>
        <w:rPr>
          <w:rFonts w:ascii="仿宋" w:hAnsi="仿宋" w:eastAsia="仿宋"/>
          <w:sz w:val="28"/>
          <w:szCs w:val="28"/>
        </w:rPr>
        <w:t>轮胎行业发展构成</w:t>
      </w:r>
      <w:r>
        <w:rPr>
          <w:rFonts w:hint="eastAsia" w:ascii="仿宋" w:hAnsi="仿宋" w:eastAsia="仿宋"/>
          <w:sz w:val="28"/>
          <w:szCs w:val="28"/>
        </w:rPr>
        <w:t>较大</w:t>
      </w:r>
      <w:r>
        <w:rPr>
          <w:rFonts w:ascii="仿宋" w:hAnsi="仿宋" w:eastAsia="仿宋"/>
          <w:sz w:val="28"/>
          <w:szCs w:val="28"/>
        </w:rPr>
        <w:t>危机和挑战，但危与机总是并存，经济结构性调整之中也蕴涵着</w:t>
      </w:r>
      <w:r>
        <w:rPr>
          <w:rFonts w:hint="eastAsia" w:ascii="仿宋" w:hAnsi="仿宋" w:eastAsia="仿宋"/>
          <w:sz w:val="28"/>
          <w:szCs w:val="28"/>
        </w:rPr>
        <w:t>某些</w:t>
      </w:r>
      <w:r>
        <w:rPr>
          <w:rFonts w:ascii="仿宋" w:hAnsi="仿宋" w:eastAsia="仿宋"/>
          <w:sz w:val="28"/>
          <w:szCs w:val="28"/>
        </w:rPr>
        <w:t>未来</w:t>
      </w:r>
      <w:r>
        <w:rPr>
          <w:rFonts w:hint="eastAsia" w:ascii="仿宋" w:hAnsi="仿宋" w:eastAsia="仿宋"/>
          <w:sz w:val="28"/>
          <w:szCs w:val="28"/>
        </w:rPr>
        <w:t>发展新</w:t>
      </w:r>
      <w:r>
        <w:rPr>
          <w:rFonts w:ascii="仿宋" w:hAnsi="仿宋" w:eastAsia="仿宋"/>
          <w:sz w:val="28"/>
          <w:szCs w:val="28"/>
        </w:rPr>
        <w:t>空间。</w:t>
      </w:r>
    </w:p>
    <w:p w14:paraId="517AE275">
      <w:pPr>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（一）国内外政治和经济大环境变化之积极应对</w:t>
      </w:r>
    </w:p>
    <w:p w14:paraId="724E76DF">
      <w:pPr>
        <w:spacing w:line="460" w:lineRule="exact"/>
        <w:ind w:firstLine="562" w:firstLineChars="200"/>
        <w:rPr>
          <w:rFonts w:hint="eastAsia" w:ascii="仿宋" w:hAnsi="仿宋" w:eastAsia="仿宋"/>
          <w:b/>
          <w:bCs/>
          <w:sz w:val="28"/>
          <w:szCs w:val="28"/>
          <w14:ligatures w14:val="none"/>
        </w:rPr>
      </w:pPr>
      <w:r>
        <w:rPr>
          <w:rFonts w:ascii="仿宋" w:hAnsi="仿宋" w:eastAsia="仿宋"/>
          <w:b/>
          <w:bCs/>
          <w:sz w:val="28"/>
          <w:szCs w:val="28"/>
          <w14:ligatures w14:val="none"/>
        </w:rPr>
        <w:t>1.国际贸易秩序持续恶化</w:t>
      </w:r>
      <w:r>
        <w:rPr>
          <w:rFonts w:hint="eastAsia" w:ascii="仿宋" w:hAnsi="仿宋" w:eastAsia="仿宋"/>
          <w:b/>
          <w:bCs/>
          <w:sz w:val="28"/>
          <w:szCs w:val="28"/>
          <w14:ligatures w14:val="none"/>
        </w:rPr>
        <w:t>情况下的应对</w:t>
      </w:r>
    </w:p>
    <w:p w14:paraId="47333715">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在国际市场需求不振背景下，针对国内轮胎出口的贸易摩擦、“双反”制裁和一系列技术壁垒是有增无减，原材料价格、运输费用等也在不断上涨；一方面是造成轮胎产品生产成本上升，另一方面是市场空间被压缩，造成产品价格疲软拉低了出口金额增长，以往不少有利于我们的因素在消失；由此迫使我们要创新发展思路见招拆招，调整结构实行绿色低碳转型和“走出去”合作发展的积极应对策略，要充满信心在不利条件下寻得发展新机遇。</w:t>
      </w:r>
    </w:p>
    <w:p w14:paraId="12D4F407">
      <w:pPr>
        <w:spacing w:line="460" w:lineRule="exact"/>
        <w:ind w:firstLine="562" w:firstLineChars="200"/>
        <w:rPr>
          <w:rFonts w:hint="eastAsia" w:ascii="仿宋" w:hAnsi="仿宋" w:eastAsia="仿宋"/>
          <w:b/>
          <w:bCs/>
          <w:sz w:val="28"/>
          <w:szCs w:val="28"/>
        </w:rPr>
      </w:pPr>
      <w:r>
        <w:rPr>
          <w:rFonts w:ascii="仿宋" w:hAnsi="仿宋" w:eastAsia="仿宋"/>
          <w:b/>
          <w:bCs/>
          <w:sz w:val="28"/>
          <w:szCs w:val="28"/>
        </w:rPr>
        <w:t>2.国内经济结构性减速</w:t>
      </w:r>
      <w:r>
        <w:rPr>
          <w:rFonts w:hint="eastAsia" w:ascii="仿宋" w:hAnsi="仿宋" w:eastAsia="仿宋"/>
          <w:b/>
          <w:bCs/>
          <w:sz w:val="28"/>
          <w:szCs w:val="28"/>
        </w:rPr>
        <w:t>阵痛中的积极应对</w:t>
      </w:r>
    </w:p>
    <w:p w14:paraId="0EA26A64">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当前国内经济复苏节奏较为缓慢，需求不足问题突出，作为过去的支柱产业房地产和很多大基建等可能在中长期筑底徘徊，另外国内交通运输结构变化，高铁、轨道、公转铁和转水等发展，于国内全钢载重轮胎消费量会构成客观影响；周期性等问题该来的总是会来，市场主体信心与预期不足，于短期内也难以通过政策改变，居民可支配收入下降对半钢乘用轮胎国内消费量同样会有影响；劳动生产要素条件变化，人口红利逐渐消退，于以劳动密集型著称的轮胎行业必然带来一定影响；如此种种迫使国内轮胎行业和企业要更加注重结构调整优化、创新能力提升、环境可持续性和社会公平等，努力通过数字化、信息化、智能化和自动化的新质生产力水平提升获取竞争新优势。</w:t>
      </w:r>
    </w:p>
    <w:p w14:paraId="07D83A80">
      <w:pPr>
        <w:spacing w:line="460" w:lineRule="exact"/>
        <w:ind w:firstLine="562" w:firstLineChars="200"/>
        <w:rPr>
          <w:rFonts w:hint="eastAsia" w:ascii="仿宋" w:hAnsi="仿宋" w:eastAsia="仿宋"/>
          <w:b/>
          <w:bCs/>
          <w:sz w:val="28"/>
          <w:szCs w:val="28"/>
        </w:rPr>
      </w:pPr>
      <w:bookmarkStart w:id="47" w:name="_Hlk175667287"/>
      <w:r>
        <w:rPr>
          <w:rFonts w:hint="eastAsia" w:ascii="仿宋" w:hAnsi="仿宋" w:eastAsia="仿宋"/>
          <w:b/>
          <w:bCs/>
          <w:sz w:val="28"/>
          <w:szCs w:val="28"/>
        </w:rPr>
        <w:t>（二）国内轮胎行业和企业的坚持和机遇</w:t>
      </w:r>
    </w:p>
    <w:p w14:paraId="0D48EE82">
      <w:pPr>
        <w:spacing w:line="460" w:lineRule="exact"/>
        <w:ind w:firstLine="562" w:firstLineChars="200"/>
        <w:rPr>
          <w:rFonts w:hint="eastAsia" w:ascii="仿宋" w:hAnsi="仿宋" w:eastAsia="仿宋"/>
          <w:b/>
          <w:bCs/>
          <w:sz w:val="28"/>
          <w:szCs w:val="28"/>
        </w:rPr>
      </w:pPr>
      <w:r>
        <w:rPr>
          <w:rFonts w:ascii="仿宋" w:hAnsi="仿宋" w:eastAsia="仿宋"/>
          <w:b/>
          <w:bCs/>
          <w:sz w:val="28"/>
          <w:szCs w:val="28"/>
        </w:rPr>
        <w:t>1.坚定</w:t>
      </w:r>
      <w:r>
        <w:rPr>
          <w:rFonts w:hint="eastAsia" w:ascii="仿宋" w:hAnsi="仿宋" w:eastAsia="仿宋"/>
          <w:b/>
          <w:bCs/>
          <w:sz w:val="28"/>
          <w:szCs w:val="28"/>
        </w:rPr>
        <w:t>信心</w:t>
      </w:r>
      <w:r>
        <w:rPr>
          <w:rFonts w:ascii="仿宋" w:hAnsi="仿宋" w:eastAsia="仿宋"/>
          <w:b/>
          <w:bCs/>
          <w:sz w:val="28"/>
          <w:szCs w:val="28"/>
        </w:rPr>
        <w:t>轮胎行业发展前途</w:t>
      </w:r>
      <w:r>
        <w:rPr>
          <w:rFonts w:hint="eastAsia" w:ascii="仿宋" w:hAnsi="仿宋" w:eastAsia="仿宋"/>
          <w:b/>
          <w:bCs/>
          <w:sz w:val="28"/>
          <w:szCs w:val="28"/>
        </w:rPr>
        <w:t>仍然</w:t>
      </w:r>
      <w:r>
        <w:rPr>
          <w:rFonts w:ascii="仿宋" w:hAnsi="仿宋" w:eastAsia="仿宋"/>
          <w:b/>
          <w:bCs/>
          <w:sz w:val="28"/>
          <w:szCs w:val="28"/>
        </w:rPr>
        <w:t>光明</w:t>
      </w:r>
    </w:p>
    <w:bookmarkEnd w:id="47"/>
    <w:p w14:paraId="58BDFA2C">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信心比黄金更重要。一是我国轮胎行业历经改革开放</w:t>
      </w:r>
      <w:r>
        <w:rPr>
          <w:rFonts w:ascii="仿宋" w:hAnsi="仿宋" w:eastAsia="仿宋"/>
          <w:sz w:val="28"/>
          <w:szCs w:val="28"/>
        </w:rPr>
        <w:t>40多年是在完全充分竞争的市场经济环境中一路发展而来，积攒起了很多丰富的应对经验；二是橡胶充气结构汽车轮胎在未来相当长时期内无可替代，是经济发展和人类美好生活，甚至是国防事业上不可或缺的产品，刚性强韧性足；三是汽车轮胎产品消费结构会有所变化调整，性能和质量会不断提升，长期看其消费量</w:t>
      </w:r>
      <w:r>
        <w:rPr>
          <w:rFonts w:hint="eastAsia" w:ascii="仿宋" w:hAnsi="仿宋" w:eastAsia="仿宋"/>
          <w:sz w:val="28"/>
          <w:szCs w:val="28"/>
        </w:rPr>
        <w:t>仍</w:t>
      </w:r>
      <w:r>
        <w:rPr>
          <w:rFonts w:ascii="仿宋" w:hAnsi="仿宋" w:eastAsia="仿宋"/>
          <w:sz w:val="28"/>
          <w:szCs w:val="28"/>
        </w:rPr>
        <w:t>会呈增长趋势；四是就目前轮胎生产技术发展状况和发展规律而言，轮胎产业规模型经济要求特点明显，上下游完整产业体系保障重要，</w:t>
      </w:r>
      <w:r>
        <w:rPr>
          <w:rFonts w:hint="eastAsia" w:ascii="仿宋" w:hAnsi="仿宋" w:eastAsia="仿宋"/>
          <w:sz w:val="28"/>
          <w:szCs w:val="28"/>
        </w:rPr>
        <w:t>产品价格敏感性较强，</w:t>
      </w:r>
      <w:r>
        <w:rPr>
          <w:rFonts w:ascii="仿宋" w:hAnsi="仿宋" w:eastAsia="仿宋"/>
          <w:sz w:val="28"/>
          <w:szCs w:val="28"/>
        </w:rPr>
        <w:t>比较适合在我国发展</w:t>
      </w:r>
      <w:r>
        <w:rPr>
          <w:rFonts w:hint="eastAsia" w:ascii="仿宋" w:hAnsi="仿宋" w:eastAsia="仿宋"/>
          <w:sz w:val="28"/>
          <w:szCs w:val="28"/>
        </w:rPr>
        <w:t>；五橡胶汽车轮胎虽然属于科技密集型产品，但不同于“芯片”“航空发动机”等高科技产品，门槛还不算太高，在追赶世界先进的道路上阻碍相对要少，国内轮胎行业和企业发展前途光明。</w:t>
      </w:r>
    </w:p>
    <w:p w14:paraId="17AD7C26">
      <w:pPr>
        <w:spacing w:line="460" w:lineRule="exact"/>
        <w:ind w:firstLine="562" w:firstLineChars="200"/>
        <w:rPr>
          <w:rFonts w:hint="eastAsia" w:ascii="仿宋" w:hAnsi="仿宋" w:eastAsia="仿宋"/>
          <w:b/>
          <w:bCs/>
          <w:sz w:val="28"/>
          <w:szCs w:val="28"/>
        </w:rPr>
      </w:pPr>
      <w:r>
        <w:rPr>
          <w:rFonts w:ascii="仿宋" w:hAnsi="仿宋" w:eastAsia="仿宋"/>
          <w:b/>
          <w:bCs/>
          <w:sz w:val="28"/>
          <w:szCs w:val="28"/>
        </w:rPr>
        <w:t>2.关注原材料和轮胎供需变化稳妥应对抓机遇</w:t>
      </w:r>
    </w:p>
    <w:p w14:paraId="758070AE">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轮胎产品原材料成本占比高，轮胎企业期盼的是大宗原材料价格要相对平稳，上下游行业和企业都能有合理利润很重要；目前原材料价格呈现频繁大幅波动向上，对轮胎制造企业和经销商“杀伤力”大，在轮胎和原材料企业产能普遍过剩严重状况下，上下游及外部环境风吹草动对原材料价格波动影响是必然，加强科学管理和判断，密切关注市场变化及时做好稳妥应对，以稳为主专注主业，</w:t>
      </w:r>
      <w:r>
        <w:rPr>
          <w:rFonts w:hint="eastAsia" w:ascii="仿宋" w:hAnsi="仿宋" w:eastAsia="仿宋"/>
          <w:sz w:val="28"/>
          <w:szCs w:val="28"/>
        </w:rPr>
        <w:t>要</w:t>
      </w:r>
      <w:r>
        <w:rPr>
          <w:rFonts w:ascii="仿宋" w:hAnsi="仿宋" w:eastAsia="仿宋"/>
          <w:sz w:val="28"/>
          <w:szCs w:val="28"/>
        </w:rPr>
        <w:t>实现做强</w:t>
      </w:r>
      <w:r>
        <w:rPr>
          <w:rFonts w:hint="eastAsia" w:ascii="仿宋" w:hAnsi="仿宋" w:eastAsia="仿宋"/>
          <w:sz w:val="28"/>
          <w:szCs w:val="28"/>
        </w:rPr>
        <w:t>和</w:t>
      </w:r>
      <w:r>
        <w:rPr>
          <w:rFonts w:ascii="仿宋" w:hAnsi="仿宋" w:eastAsia="仿宋"/>
          <w:sz w:val="28"/>
          <w:szCs w:val="28"/>
        </w:rPr>
        <w:t>做精，确保安全生产和“现金流”安全，是应对困境的“生命线”。</w:t>
      </w:r>
    </w:p>
    <w:p w14:paraId="5B6FA9DD">
      <w:pPr>
        <w:spacing w:line="460" w:lineRule="exact"/>
        <w:ind w:firstLine="280" w:firstLineChars="100"/>
        <w:rPr>
          <w:rFonts w:hint="eastAsia" w:ascii="仿宋" w:hAnsi="仿宋" w:eastAsia="仿宋"/>
          <w:b/>
          <w:bCs/>
          <w:sz w:val="28"/>
          <w:szCs w:val="28"/>
        </w:rPr>
      </w:pPr>
      <w:r>
        <w:rPr>
          <w:rFonts w:ascii="仿宋" w:hAnsi="仿宋" w:eastAsia="仿宋"/>
          <w:sz w:val="28"/>
          <w:szCs w:val="28"/>
        </w:rPr>
        <w:t xml:space="preserve"> </w:t>
      </w:r>
      <w:r>
        <w:rPr>
          <w:rFonts w:ascii="仿宋" w:hAnsi="仿宋" w:eastAsia="仿宋"/>
          <w:b/>
          <w:bCs/>
          <w:sz w:val="28"/>
          <w:szCs w:val="28"/>
        </w:rPr>
        <w:t xml:space="preserve"> </w:t>
      </w:r>
      <w:bookmarkStart w:id="48" w:name="_Hlk175667403"/>
      <w:r>
        <w:rPr>
          <w:rFonts w:ascii="仿宋" w:hAnsi="仿宋" w:eastAsia="仿宋"/>
          <w:b/>
          <w:bCs/>
          <w:sz w:val="28"/>
          <w:szCs w:val="28"/>
        </w:rPr>
        <w:t>3.抓牢配套替换出口三大市场协同发力抓</w:t>
      </w:r>
      <w:r>
        <w:rPr>
          <w:rFonts w:hint="eastAsia" w:ascii="仿宋" w:hAnsi="仿宋" w:eastAsia="仿宋"/>
          <w:b/>
          <w:bCs/>
          <w:sz w:val="28"/>
          <w:szCs w:val="28"/>
        </w:rPr>
        <w:t>住</w:t>
      </w:r>
      <w:r>
        <w:rPr>
          <w:rFonts w:ascii="仿宋" w:hAnsi="仿宋" w:eastAsia="仿宋"/>
          <w:b/>
          <w:bCs/>
          <w:sz w:val="28"/>
          <w:szCs w:val="28"/>
        </w:rPr>
        <w:t>机遇</w:t>
      </w:r>
    </w:p>
    <w:bookmarkEnd w:id="48"/>
    <w:p w14:paraId="65D4576D">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自主轮胎实现品牌向上，配套率水平是重要指标，即考验企业研发、质量控制、成本控制和品牌影响力等综合实力，也能为产能释放做出重要边际贡献，自主品牌配套难但要知难而进，行业呼唤公平竞争避免内卷；替换维修市场是轮胎企业最重要最可靠盈利点，是扩大品牌影响力的重要阵地，市场容量仅次于出口，维护好建设好市场秩序大家责无旁贷任务艰巨；国内轮胎出口对当前大多数企业的生存发展至关重要举足轻重，鉴于全球市场刚需相对强劲及国产品牌轮胎突出的质量成本优势及品牌影响力，预计今年汇率因素对出口仍</w:t>
      </w:r>
      <w:r>
        <w:rPr>
          <w:rFonts w:hint="eastAsia" w:ascii="仿宋" w:hAnsi="仿宋" w:eastAsia="仿宋"/>
          <w:sz w:val="28"/>
          <w:szCs w:val="28"/>
        </w:rPr>
        <w:t>将</w:t>
      </w:r>
      <w:r>
        <w:rPr>
          <w:rFonts w:ascii="仿宋" w:hAnsi="仿宋" w:eastAsia="仿宋"/>
          <w:sz w:val="28"/>
          <w:szCs w:val="28"/>
        </w:rPr>
        <w:t>有利，惯性仍</w:t>
      </w:r>
      <w:r>
        <w:rPr>
          <w:rFonts w:hint="eastAsia" w:ascii="仿宋" w:hAnsi="仿宋" w:eastAsia="仿宋"/>
          <w:sz w:val="28"/>
          <w:szCs w:val="28"/>
        </w:rPr>
        <w:t>会有所延续；最佳而言要在三大市场共同发力都有建树。</w:t>
      </w:r>
    </w:p>
    <w:p w14:paraId="1E2AF021">
      <w:pPr>
        <w:spacing w:line="460" w:lineRule="exact"/>
        <w:ind w:firstLine="280" w:firstLineChars="100"/>
        <w:rPr>
          <w:rFonts w:hint="eastAsia" w:ascii="仿宋" w:hAnsi="仿宋" w:eastAsia="仿宋"/>
          <w:b/>
          <w:bCs/>
          <w:sz w:val="28"/>
          <w:szCs w:val="28"/>
        </w:rPr>
      </w:pPr>
      <w:r>
        <w:rPr>
          <w:rFonts w:ascii="仿宋" w:hAnsi="仿宋" w:eastAsia="仿宋"/>
          <w:sz w:val="28"/>
          <w:szCs w:val="28"/>
        </w:rPr>
        <w:t xml:space="preserve">  </w:t>
      </w:r>
      <w:r>
        <w:rPr>
          <w:rFonts w:ascii="仿宋" w:hAnsi="仿宋" w:eastAsia="仿宋"/>
          <w:b/>
          <w:bCs/>
          <w:sz w:val="28"/>
          <w:szCs w:val="28"/>
        </w:rPr>
        <w:t>4.抓牢市场和产品结构变化带来的新机遇</w:t>
      </w:r>
    </w:p>
    <w:p w14:paraId="704ADB4E">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国内新能源汽车政策利好和技术发展，不仅激发了新能源汽车生产和整个汽车保有量水平提升，也带动着轮胎设计、生产技术、产品性能和质量以及附加值的大踏步提升；我国汽车保有量</w:t>
      </w:r>
      <w:r>
        <w:rPr>
          <w:rFonts w:hint="eastAsia" w:ascii="仿宋" w:hAnsi="仿宋" w:eastAsia="仿宋"/>
          <w:sz w:val="28"/>
          <w:szCs w:val="28"/>
        </w:rPr>
        <w:t>仍将保持稳步上升趋势，</w:t>
      </w:r>
      <w:r>
        <w:rPr>
          <w:rFonts w:ascii="仿宋" w:hAnsi="仿宋" w:eastAsia="仿宋"/>
          <w:sz w:val="28"/>
          <w:szCs w:val="28"/>
        </w:rPr>
        <w:t>新能源汽车</w:t>
      </w:r>
      <w:r>
        <w:rPr>
          <w:rFonts w:hint="eastAsia" w:ascii="仿宋" w:hAnsi="仿宋" w:eastAsia="仿宋"/>
          <w:sz w:val="28"/>
          <w:szCs w:val="28"/>
        </w:rPr>
        <w:t>占比会越来越大，</w:t>
      </w:r>
      <w:r>
        <w:rPr>
          <w:rFonts w:ascii="仿宋" w:hAnsi="仿宋" w:eastAsia="仿宋"/>
          <w:sz w:val="28"/>
          <w:szCs w:val="28"/>
        </w:rPr>
        <w:t>新能源汽车高速发展不仅有利轮胎原配市场数量增长，</w:t>
      </w:r>
      <w:r>
        <w:rPr>
          <w:rFonts w:hint="eastAsia" w:ascii="仿宋" w:hAnsi="仿宋" w:eastAsia="仿宋"/>
          <w:sz w:val="28"/>
          <w:szCs w:val="28"/>
        </w:rPr>
        <w:t>加速</w:t>
      </w:r>
      <w:r>
        <w:rPr>
          <w:rFonts w:ascii="仿宋" w:hAnsi="仿宋" w:eastAsia="仿宋"/>
          <w:sz w:val="28"/>
          <w:szCs w:val="28"/>
        </w:rPr>
        <w:t>轮胎</w:t>
      </w:r>
      <w:r>
        <w:rPr>
          <w:rFonts w:hint="eastAsia" w:ascii="仿宋" w:hAnsi="仿宋" w:eastAsia="仿宋"/>
          <w:sz w:val="28"/>
          <w:szCs w:val="28"/>
        </w:rPr>
        <w:t>产品</w:t>
      </w:r>
      <w:r>
        <w:rPr>
          <w:rFonts w:ascii="仿宋" w:hAnsi="仿宋" w:eastAsia="仿宋"/>
          <w:sz w:val="28"/>
          <w:szCs w:val="28"/>
        </w:rPr>
        <w:t>整体水平提高</w:t>
      </w:r>
      <w:r>
        <w:rPr>
          <w:rFonts w:hint="eastAsia" w:ascii="仿宋" w:hAnsi="仿宋" w:eastAsia="仿宋"/>
          <w:sz w:val="28"/>
          <w:szCs w:val="28"/>
        </w:rPr>
        <w:t>作用大</w:t>
      </w:r>
      <w:r>
        <w:rPr>
          <w:rFonts w:ascii="仿宋" w:hAnsi="仿宋" w:eastAsia="仿宋"/>
          <w:sz w:val="28"/>
          <w:szCs w:val="28"/>
        </w:rPr>
        <w:t>，同时对轮胎替换维修市场也是意义深远，低廉能动费用、维护成本，智能化高科技良好驾乘感觉，让消费者畅行无忧，</w:t>
      </w:r>
      <w:r>
        <w:rPr>
          <w:rFonts w:hint="eastAsia" w:ascii="仿宋" w:hAnsi="仿宋" w:eastAsia="仿宋"/>
          <w:sz w:val="28"/>
          <w:szCs w:val="28"/>
        </w:rPr>
        <w:t>多</w:t>
      </w:r>
      <w:r>
        <w:rPr>
          <w:rFonts w:ascii="仿宋" w:hAnsi="仿宋" w:eastAsia="仿宋"/>
          <w:sz w:val="28"/>
          <w:szCs w:val="28"/>
        </w:rPr>
        <w:t>跑</w:t>
      </w:r>
      <w:r>
        <w:rPr>
          <w:rFonts w:hint="eastAsia" w:ascii="仿宋" w:hAnsi="仿宋" w:eastAsia="仿宋"/>
          <w:sz w:val="28"/>
          <w:szCs w:val="28"/>
        </w:rPr>
        <w:t>、</w:t>
      </w:r>
      <w:r>
        <w:rPr>
          <w:rFonts w:ascii="仿宋" w:hAnsi="仿宋" w:eastAsia="仿宋"/>
          <w:sz w:val="28"/>
          <w:szCs w:val="28"/>
        </w:rPr>
        <w:t>快跑</w:t>
      </w:r>
      <w:r>
        <w:rPr>
          <w:rFonts w:hint="eastAsia" w:ascii="仿宋" w:hAnsi="仿宋" w:eastAsia="仿宋"/>
          <w:sz w:val="28"/>
          <w:szCs w:val="28"/>
        </w:rPr>
        <w:t>必然带来</w:t>
      </w:r>
      <w:r>
        <w:rPr>
          <w:rFonts w:ascii="仿宋" w:hAnsi="仿宋" w:eastAsia="仿宋"/>
          <w:sz w:val="28"/>
          <w:szCs w:val="28"/>
        </w:rPr>
        <w:t>轮胎消费总量</w:t>
      </w:r>
      <w:r>
        <w:rPr>
          <w:rFonts w:hint="eastAsia" w:ascii="仿宋" w:hAnsi="仿宋" w:eastAsia="仿宋"/>
          <w:sz w:val="28"/>
          <w:szCs w:val="28"/>
        </w:rPr>
        <w:t>的提升</w:t>
      </w:r>
      <w:r>
        <w:rPr>
          <w:rFonts w:ascii="仿宋" w:hAnsi="仿宋" w:eastAsia="仿宋"/>
          <w:sz w:val="28"/>
          <w:szCs w:val="28"/>
        </w:rPr>
        <w:t>。</w:t>
      </w:r>
    </w:p>
    <w:p w14:paraId="02CC3DD2">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ascii="仿宋" w:hAnsi="仿宋" w:eastAsia="仿宋"/>
          <w:b/>
          <w:bCs/>
          <w:sz w:val="28"/>
          <w:szCs w:val="28"/>
        </w:rPr>
        <w:t xml:space="preserve"> 5.抓牢绿色低碳要求与世界同行讲好共同故事</w:t>
      </w:r>
    </w:p>
    <w:p w14:paraId="706C45C7">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到底是从摇篮到大门，还是从摇篮到坟墓的研究和确定；以不牺牲产品性能为前提的绿色低碳、可再生、可持续性四大类原材料研究设计和应用；轮胎设计生产制造端的节能降耗表现；轮胎产品使用过程中的节能降耗表现；轮胎全生命周期回收的绿色低碳高质化循环再利用等等环节，基本构成了轮胎行业绿色低碳可持续发展的轮廓，围绕这些环节各个部分的实力水平和发展趋势，相应法律法规都会相应而生，最终赢得生存权和发展权；因此国内轮胎行业和企业为了自身的市场空间和发展权，必须认真行动起来，加强客观研究和有效应对，于发达国家同行同频共</w:t>
      </w:r>
      <w:r>
        <w:rPr>
          <w:rFonts w:hint="eastAsia" w:ascii="仿宋" w:hAnsi="仿宋" w:eastAsia="仿宋"/>
          <w:sz w:val="28"/>
          <w:szCs w:val="28"/>
        </w:rPr>
        <w:t>振讲好同一个故事；针对国内轮胎产品性能要求的</w:t>
      </w:r>
      <w:r>
        <w:rPr>
          <w:rFonts w:ascii="仿宋" w:hAnsi="仿宋" w:eastAsia="仿宋"/>
          <w:sz w:val="28"/>
          <w:szCs w:val="28"/>
        </w:rPr>
        <w:t>GB 9743—2024《轿车轮胎》和GB 9744—2024《载重汽车轮胎》两项强制性国家标准发布，GB</w:t>
      </w:r>
      <w:r>
        <w:rPr>
          <w:rFonts w:hint="eastAsia" w:ascii="仿宋" w:hAnsi="仿宋" w:eastAsia="仿宋"/>
          <w:sz w:val="28"/>
          <w:szCs w:val="28"/>
        </w:rPr>
        <w:t xml:space="preserve"> </w:t>
      </w:r>
      <w:r>
        <w:rPr>
          <w:rFonts w:ascii="仿宋" w:hAnsi="仿宋" w:eastAsia="仿宋"/>
          <w:sz w:val="28"/>
          <w:szCs w:val="28"/>
        </w:rPr>
        <w:t xml:space="preserve">29449-2024《轮胎和炭黑单位产品能源消耗限额》强制性国家标准也已发布，综合来看国内轮胎行业和企业在轮胎生产综合能耗方面有优势，且仍有进步空间；在绿色低碳可持续发展道路上我们机遇大于挑战。 </w:t>
      </w:r>
    </w:p>
    <w:p w14:paraId="04BDCEBF">
      <w:pPr>
        <w:spacing w:line="460" w:lineRule="exact"/>
        <w:ind w:firstLine="280" w:firstLineChars="100"/>
        <w:rPr>
          <w:rFonts w:hint="eastAsia" w:ascii="仿宋" w:hAnsi="仿宋" w:eastAsia="仿宋"/>
          <w:b/>
          <w:bCs/>
          <w:sz w:val="28"/>
          <w:szCs w:val="28"/>
        </w:rPr>
      </w:pPr>
      <w:r>
        <w:rPr>
          <w:rFonts w:ascii="仿宋" w:hAnsi="仿宋" w:eastAsia="仿宋"/>
          <w:sz w:val="28"/>
          <w:szCs w:val="28"/>
        </w:rPr>
        <w:t xml:space="preserve"> </w:t>
      </w:r>
      <w:bookmarkStart w:id="49" w:name="_Hlk175667534"/>
      <w:r>
        <w:rPr>
          <w:rFonts w:ascii="仿宋" w:hAnsi="仿宋" w:eastAsia="仿宋"/>
          <w:b/>
          <w:bCs/>
          <w:sz w:val="28"/>
          <w:szCs w:val="28"/>
        </w:rPr>
        <w:t xml:space="preserve"> 6.依靠科技创新驱动用市场化力量化解产能过剩矛盾</w:t>
      </w:r>
    </w:p>
    <w:bookmarkEnd w:id="49"/>
    <w:p w14:paraId="00B12BB7">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轮胎行业和企业要深入实施创新引领和驱动战略，推动行业企业绿色低碳转型与数字化升级；积极向世界一流企业靠拢，努力实现轮胎行业质的有效提升和量的合理增长；坚定稳中求进高质量运营目标；遵从市场化客观规律和力量，引导有效增量，扩大有效投资；优化存量，推动提质增效；做好减量，淘汰落后产能。</w:t>
      </w:r>
    </w:p>
    <w:p w14:paraId="27E6B30B">
      <w:pPr>
        <w:spacing w:line="460" w:lineRule="exact"/>
        <w:ind w:firstLine="280" w:firstLineChars="100"/>
        <w:rPr>
          <w:rFonts w:hint="eastAsia" w:ascii="仿宋" w:hAnsi="仿宋" w:eastAsia="仿宋"/>
          <w:b/>
          <w:bCs/>
          <w:sz w:val="28"/>
          <w:szCs w:val="28"/>
        </w:rPr>
      </w:pPr>
      <w:r>
        <w:rPr>
          <w:rFonts w:ascii="仿宋" w:hAnsi="仿宋" w:eastAsia="仿宋"/>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7.抓好三大转型赢得轮胎行业和企业发展新机遇</w:t>
      </w:r>
    </w:p>
    <w:p w14:paraId="586F833D">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一是轮胎行业和企业要从经营产品到同时关注经营客户价值的转型，从追求客户数量转变为也要追求客户质量，从销售产品转变为同时经营好客户；二是从经营市场到连带经营数据的转型，数字资产将成为企业最重要的资产；三是从经营企业到经营生态的转型，企业在生态体系之中如何充分发挥自身的长板优势，如何通过开放合作来整合全球的要素资源，这对中国企业是个全新的挑战。</w:t>
      </w:r>
    </w:p>
    <w:p w14:paraId="490AA31F">
      <w:pPr>
        <w:spacing w:line="460" w:lineRule="exact"/>
        <w:ind w:firstLine="280" w:firstLineChars="100"/>
        <w:rPr>
          <w:rFonts w:hint="eastAsia" w:ascii="仿宋" w:hAnsi="仿宋" w:eastAsia="仿宋"/>
          <w:b/>
          <w:bCs/>
          <w:sz w:val="28"/>
          <w:szCs w:val="28"/>
        </w:rPr>
      </w:pPr>
      <w:r>
        <w:rPr>
          <w:rFonts w:ascii="仿宋" w:hAnsi="仿宋" w:eastAsia="仿宋"/>
          <w:sz w:val="28"/>
          <w:szCs w:val="28"/>
        </w:rPr>
        <w:t xml:space="preserve"> </w:t>
      </w:r>
      <w:r>
        <w:rPr>
          <w:rFonts w:ascii="仿宋" w:hAnsi="仿宋" w:eastAsia="仿宋"/>
          <w:b/>
          <w:bCs/>
          <w:sz w:val="28"/>
          <w:szCs w:val="28"/>
        </w:rPr>
        <w:t xml:space="preserve"> </w:t>
      </w:r>
      <w:bookmarkStart w:id="50" w:name="_Hlk175667678"/>
      <w:r>
        <w:rPr>
          <w:rFonts w:ascii="仿宋" w:hAnsi="仿宋" w:eastAsia="仿宋"/>
          <w:b/>
          <w:bCs/>
          <w:sz w:val="28"/>
          <w:szCs w:val="28"/>
        </w:rPr>
        <w:t>8.抓住转型升级的实质 “人才”建设获取新发展机遇</w:t>
      </w:r>
    </w:p>
    <w:bookmarkEnd w:id="50"/>
    <w:p w14:paraId="3820CA42">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轮胎产业发展中的“痛点、难点、堵点”问题本质是人才匮乏。既需要政府和行业层面上积极引导科学帮助，更需要企业家观念认识方面的提升改变，人才比装备更重要，优秀人才不仅是企业最宝贵资产，更是推动企业持续创新、领先行业的核心驱动力，如果我们能雇用到那些能力超越我们的人才，企业就可能逐渐蜕变成为一个行业巨头；清晰企业</w:t>
      </w:r>
      <w:r>
        <w:rPr>
          <w:rFonts w:hint="eastAsia" w:ascii="仿宋" w:hAnsi="仿宋" w:eastAsia="仿宋"/>
          <w:sz w:val="28"/>
          <w:szCs w:val="28"/>
        </w:rPr>
        <w:t>的</w:t>
      </w:r>
      <w:r>
        <w:rPr>
          <w:rFonts w:ascii="仿宋" w:hAnsi="仿宋" w:eastAsia="仿宋"/>
          <w:sz w:val="28"/>
          <w:szCs w:val="28"/>
        </w:rPr>
        <w:t>人才培养规划，加强科学设置人才选拔模式和评价体系，</w:t>
      </w:r>
      <w:r>
        <w:rPr>
          <w:rFonts w:hint="eastAsia" w:ascii="仿宋" w:hAnsi="仿宋" w:eastAsia="仿宋"/>
          <w:sz w:val="28"/>
          <w:szCs w:val="28"/>
        </w:rPr>
        <w:t>尊重人、</w:t>
      </w:r>
      <w:r>
        <w:rPr>
          <w:rFonts w:ascii="仿宋" w:hAnsi="仿宋" w:eastAsia="仿宋"/>
          <w:sz w:val="28"/>
          <w:szCs w:val="28"/>
        </w:rPr>
        <w:t>选好人、培育好和用好人，</w:t>
      </w:r>
      <w:r>
        <w:rPr>
          <w:rFonts w:hint="eastAsia" w:ascii="仿宋" w:hAnsi="仿宋" w:eastAsia="仿宋"/>
          <w:sz w:val="28"/>
          <w:szCs w:val="28"/>
        </w:rPr>
        <w:t>自然可能</w:t>
      </w:r>
      <w:r>
        <w:rPr>
          <w:rFonts w:ascii="仿宋" w:hAnsi="仿宋" w:eastAsia="仿宋"/>
          <w:sz w:val="28"/>
          <w:szCs w:val="28"/>
        </w:rPr>
        <w:t>发现机会、抓住机会和实现目标。</w:t>
      </w:r>
    </w:p>
    <w:p w14:paraId="554D3027">
      <w:pPr>
        <w:spacing w:line="460" w:lineRule="exact"/>
        <w:ind w:firstLine="280" w:firstLineChars="100"/>
        <w:rPr>
          <w:rFonts w:hint="eastAsia" w:ascii="仿宋" w:hAnsi="仿宋" w:eastAsia="仿宋"/>
          <w:b/>
          <w:bCs/>
          <w:sz w:val="28"/>
          <w:szCs w:val="28"/>
        </w:rPr>
      </w:pPr>
      <w:r>
        <w:rPr>
          <w:rFonts w:hint="eastAsia" w:ascii="仿宋" w:hAnsi="仿宋" w:eastAsia="仿宋"/>
          <w:sz w:val="28"/>
          <w:szCs w:val="28"/>
        </w:rPr>
        <w:t>　</w:t>
      </w:r>
      <w:r>
        <w:rPr>
          <w:rFonts w:hint="eastAsia" w:ascii="仿宋" w:hAnsi="仿宋" w:eastAsia="仿宋"/>
          <w:sz w:val="28"/>
          <w:szCs w:val="28"/>
          <w:lang w:val="en-US" w:eastAsia="zh-CN"/>
        </w:rPr>
        <w:t>9</w:t>
      </w:r>
      <w:bookmarkStart w:id="51" w:name="_GoBack"/>
      <w:bookmarkEnd w:id="51"/>
      <w:r>
        <w:rPr>
          <w:rFonts w:ascii="仿宋" w:hAnsi="仿宋" w:eastAsia="仿宋"/>
          <w:b/>
          <w:bCs/>
          <w:sz w:val="28"/>
          <w:szCs w:val="28"/>
        </w:rPr>
        <w:t>.斜交轮胎在非公路领域不可或缺不能视为落后产能</w:t>
      </w:r>
    </w:p>
    <w:p w14:paraId="0D3D2575">
      <w:pPr>
        <w:spacing w:line="460" w:lineRule="exact"/>
        <w:ind w:firstLine="280" w:firstLineChars="100"/>
        <w:rPr>
          <w:rFonts w:hint="eastAsia" w:ascii="仿宋" w:hAnsi="仿宋" w:eastAsia="仿宋"/>
          <w:sz w:val="28"/>
          <w:szCs w:val="28"/>
        </w:rPr>
      </w:pPr>
      <w:r>
        <w:rPr>
          <w:rFonts w:hint="eastAsia" w:ascii="仿宋" w:hAnsi="仿宋" w:eastAsia="仿宋"/>
          <w:sz w:val="28"/>
          <w:szCs w:val="28"/>
        </w:rPr>
        <w:t>　斜交结构轮胎因其耐屈饶性、耐刺扎性、抗扭曲性和低速负载能力强等，在港口塔吊、农林山地、高原和沙漠场景中，甚至在军用和航空等非公路领域中都有其特殊地位；因此，不能简单视其为落后产能加以淘汰，应采用不鼓励发展的方式，遵从市场化作用力量来控制其生存，预计今年其产量仍会有一定下降。</w:t>
      </w:r>
    </w:p>
    <w:p w14:paraId="7DD2B272">
      <w:pPr>
        <w:spacing w:line="460" w:lineRule="exact"/>
        <w:ind w:firstLine="280" w:firstLineChars="100"/>
        <w:rPr>
          <w:rFonts w:hint="eastAsia" w:ascii="仿宋" w:hAnsi="仿宋" w:eastAsia="仿宋"/>
          <w:sz w:val="28"/>
          <w:szCs w:val="28"/>
        </w:rPr>
      </w:pPr>
      <w:r>
        <w:rPr>
          <w:rFonts w:ascii="仿宋" w:hAnsi="仿宋" w:eastAsia="仿宋"/>
          <w:sz w:val="28"/>
          <w:szCs w:val="28"/>
        </w:rPr>
        <w:t xml:space="preserve">  轮胎行业发展</w:t>
      </w:r>
      <w:r>
        <w:rPr>
          <w:rFonts w:hint="eastAsia" w:ascii="仿宋" w:hAnsi="仿宋" w:eastAsia="仿宋"/>
          <w:sz w:val="28"/>
          <w:szCs w:val="28"/>
        </w:rPr>
        <w:t>方向</w:t>
      </w:r>
      <w:r>
        <w:rPr>
          <w:rFonts w:ascii="仿宋" w:hAnsi="仿宋" w:eastAsia="仿宋"/>
          <w:sz w:val="28"/>
          <w:szCs w:val="28"/>
        </w:rPr>
        <w:t>应</w:t>
      </w:r>
      <w:r>
        <w:rPr>
          <w:rFonts w:hint="eastAsia" w:ascii="仿宋" w:hAnsi="仿宋" w:eastAsia="仿宋"/>
          <w:sz w:val="28"/>
          <w:szCs w:val="28"/>
        </w:rPr>
        <w:t>坚定</w:t>
      </w:r>
      <w:r>
        <w:rPr>
          <w:rFonts w:ascii="仿宋" w:hAnsi="仿宋" w:eastAsia="仿宋"/>
          <w:sz w:val="28"/>
          <w:szCs w:val="28"/>
        </w:rPr>
        <w:t>落在做强，落在产品价值提升，</w:t>
      </w:r>
      <w:r>
        <w:rPr>
          <w:rFonts w:hint="eastAsia" w:ascii="仿宋" w:hAnsi="仿宋" w:eastAsia="仿宋"/>
          <w:sz w:val="28"/>
          <w:szCs w:val="28"/>
        </w:rPr>
        <w:t>落在坚持依靠自主创新和新质生产力赋能，</w:t>
      </w:r>
      <w:r>
        <w:rPr>
          <w:rFonts w:ascii="仿宋" w:hAnsi="仿宋" w:eastAsia="仿宋"/>
          <w:sz w:val="28"/>
          <w:szCs w:val="28"/>
        </w:rPr>
        <w:t>落在绿色低碳</w:t>
      </w:r>
      <w:r>
        <w:rPr>
          <w:rFonts w:hint="eastAsia" w:ascii="仿宋" w:hAnsi="仿宋" w:eastAsia="仿宋"/>
          <w:sz w:val="28"/>
          <w:szCs w:val="28"/>
        </w:rPr>
        <w:t>节能数字化</w:t>
      </w:r>
      <w:r>
        <w:rPr>
          <w:rFonts w:ascii="仿宋" w:hAnsi="仿宋" w:eastAsia="仿宋"/>
          <w:sz w:val="28"/>
          <w:szCs w:val="28"/>
        </w:rPr>
        <w:t>信息化智能化和</w:t>
      </w:r>
      <w:r>
        <w:rPr>
          <w:rFonts w:hint="eastAsia" w:ascii="仿宋" w:hAnsi="仿宋" w:eastAsia="仿宋"/>
          <w:sz w:val="28"/>
          <w:szCs w:val="28"/>
        </w:rPr>
        <w:t>自动化全面提升，落在行业企业和整个生态链伙伴共同</w:t>
      </w:r>
      <w:r>
        <w:rPr>
          <w:rFonts w:ascii="仿宋" w:hAnsi="仿宋" w:eastAsia="仿宋"/>
          <w:sz w:val="28"/>
          <w:szCs w:val="28"/>
        </w:rPr>
        <w:t>可持续发展；轮胎产业正处于转变发展理念、加快结构优化、提升发展质量关键时期，我们未来不是梦，</w:t>
      </w:r>
      <w:r>
        <w:rPr>
          <w:rFonts w:hint="eastAsia" w:ascii="仿宋" w:hAnsi="仿宋" w:eastAsia="仿宋"/>
          <w:sz w:val="28"/>
          <w:szCs w:val="28"/>
        </w:rPr>
        <w:t>让我们</w:t>
      </w:r>
      <w:r>
        <w:rPr>
          <w:rFonts w:ascii="仿宋" w:hAnsi="仿宋" w:eastAsia="仿宋"/>
          <w:sz w:val="28"/>
          <w:szCs w:val="28"/>
        </w:rPr>
        <w:t>锚定高质量发展</w:t>
      </w:r>
      <w:r>
        <w:rPr>
          <w:rFonts w:hint="eastAsia" w:ascii="仿宋" w:hAnsi="仿宋" w:eastAsia="仿宋"/>
          <w:sz w:val="28"/>
          <w:szCs w:val="28"/>
        </w:rPr>
        <w:t>总目标</w:t>
      </w:r>
      <w:r>
        <w:rPr>
          <w:rFonts w:ascii="仿宋" w:hAnsi="仿宋" w:eastAsia="仿宋"/>
          <w:sz w:val="28"/>
          <w:szCs w:val="28"/>
        </w:rPr>
        <w:t>，抓住机遇，向新向优勇毅前行!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912371"/>
      <w:docPartObj>
        <w:docPartGallery w:val="AutoText"/>
      </w:docPartObj>
    </w:sdtPr>
    <w:sdtContent>
      <w:p w14:paraId="339DDB5D">
        <w:pPr>
          <w:pStyle w:val="2"/>
          <w:jc w:val="center"/>
          <w:rPr>
            <w:rFonts w:hint="eastAsia"/>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14:paraId="7A95D148">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AA23C0"/>
    <w:multiLevelType w:val="multilevel"/>
    <w:tmpl w:val="42AA23C0"/>
    <w:lvl w:ilvl="0" w:tentative="0">
      <w:start w:val="1"/>
      <w:numFmt w:val="japaneseCounting"/>
      <w:lvlText w:val="（%1）"/>
      <w:lvlJc w:val="left"/>
      <w:pPr>
        <w:ind w:left="1166" w:hanging="885"/>
      </w:pPr>
      <w:rPr>
        <w:rFonts w:hint="default"/>
      </w:rPr>
    </w:lvl>
    <w:lvl w:ilvl="1" w:tentative="0">
      <w:start w:val="1"/>
      <w:numFmt w:val="lowerLetter"/>
      <w:lvlText w:val="%2)"/>
      <w:lvlJc w:val="left"/>
      <w:pPr>
        <w:ind w:left="1161" w:hanging="440"/>
      </w:pPr>
    </w:lvl>
    <w:lvl w:ilvl="2" w:tentative="0">
      <w:start w:val="1"/>
      <w:numFmt w:val="lowerRoman"/>
      <w:lvlText w:val="%3."/>
      <w:lvlJc w:val="right"/>
      <w:pPr>
        <w:ind w:left="1601" w:hanging="440"/>
      </w:pPr>
    </w:lvl>
    <w:lvl w:ilvl="3" w:tentative="0">
      <w:start w:val="1"/>
      <w:numFmt w:val="decimal"/>
      <w:lvlText w:val="%4."/>
      <w:lvlJc w:val="left"/>
      <w:pPr>
        <w:ind w:left="2041" w:hanging="440"/>
      </w:pPr>
    </w:lvl>
    <w:lvl w:ilvl="4" w:tentative="0">
      <w:start w:val="1"/>
      <w:numFmt w:val="lowerLetter"/>
      <w:lvlText w:val="%5)"/>
      <w:lvlJc w:val="left"/>
      <w:pPr>
        <w:ind w:left="2481" w:hanging="440"/>
      </w:pPr>
    </w:lvl>
    <w:lvl w:ilvl="5" w:tentative="0">
      <w:start w:val="1"/>
      <w:numFmt w:val="lowerRoman"/>
      <w:lvlText w:val="%6."/>
      <w:lvlJc w:val="right"/>
      <w:pPr>
        <w:ind w:left="2921" w:hanging="440"/>
      </w:pPr>
    </w:lvl>
    <w:lvl w:ilvl="6" w:tentative="0">
      <w:start w:val="1"/>
      <w:numFmt w:val="decimal"/>
      <w:lvlText w:val="%7."/>
      <w:lvlJc w:val="left"/>
      <w:pPr>
        <w:ind w:left="3361" w:hanging="440"/>
      </w:pPr>
    </w:lvl>
    <w:lvl w:ilvl="7" w:tentative="0">
      <w:start w:val="1"/>
      <w:numFmt w:val="lowerLetter"/>
      <w:lvlText w:val="%8)"/>
      <w:lvlJc w:val="left"/>
      <w:pPr>
        <w:ind w:left="3801" w:hanging="440"/>
      </w:pPr>
    </w:lvl>
    <w:lvl w:ilvl="8" w:tentative="0">
      <w:start w:val="1"/>
      <w:numFmt w:val="lowerRoman"/>
      <w:lvlText w:val="%9."/>
      <w:lvlJc w:val="right"/>
      <w:pPr>
        <w:ind w:left="4241" w:hanging="440"/>
      </w:pPr>
    </w:lvl>
  </w:abstractNum>
  <w:abstractNum w:abstractNumId="1">
    <w:nsid w:val="6A89646A"/>
    <w:multiLevelType w:val="multilevel"/>
    <w:tmpl w:val="6A89646A"/>
    <w:lvl w:ilvl="0" w:tentative="0">
      <w:start w:val="1"/>
      <w:numFmt w:val="japaneseCounting"/>
      <w:lvlText w:val="%1、"/>
      <w:lvlJc w:val="left"/>
      <w:pPr>
        <w:ind w:left="1283" w:hanging="720"/>
      </w:pPr>
      <w:rPr>
        <w:rFonts w:hint="default"/>
        <w:sz w:val="32"/>
      </w:rPr>
    </w:lvl>
    <w:lvl w:ilvl="1" w:tentative="0">
      <w:start w:val="1"/>
      <w:numFmt w:val="lowerLetter"/>
      <w:lvlText w:val="%2)"/>
      <w:lvlJc w:val="left"/>
      <w:pPr>
        <w:ind w:left="1443" w:hanging="440"/>
      </w:pPr>
    </w:lvl>
    <w:lvl w:ilvl="2" w:tentative="0">
      <w:start w:val="1"/>
      <w:numFmt w:val="lowerRoman"/>
      <w:lvlText w:val="%3."/>
      <w:lvlJc w:val="right"/>
      <w:pPr>
        <w:ind w:left="1883" w:hanging="440"/>
      </w:pPr>
    </w:lvl>
    <w:lvl w:ilvl="3" w:tentative="0">
      <w:start w:val="1"/>
      <w:numFmt w:val="decimal"/>
      <w:lvlText w:val="%4."/>
      <w:lvlJc w:val="left"/>
      <w:pPr>
        <w:ind w:left="2323" w:hanging="440"/>
      </w:pPr>
    </w:lvl>
    <w:lvl w:ilvl="4" w:tentative="0">
      <w:start w:val="1"/>
      <w:numFmt w:val="lowerLetter"/>
      <w:lvlText w:val="%5)"/>
      <w:lvlJc w:val="left"/>
      <w:pPr>
        <w:ind w:left="2763" w:hanging="440"/>
      </w:pPr>
    </w:lvl>
    <w:lvl w:ilvl="5" w:tentative="0">
      <w:start w:val="1"/>
      <w:numFmt w:val="lowerRoman"/>
      <w:lvlText w:val="%6."/>
      <w:lvlJc w:val="right"/>
      <w:pPr>
        <w:ind w:left="3203" w:hanging="440"/>
      </w:pPr>
    </w:lvl>
    <w:lvl w:ilvl="6" w:tentative="0">
      <w:start w:val="1"/>
      <w:numFmt w:val="decimal"/>
      <w:lvlText w:val="%7."/>
      <w:lvlJc w:val="left"/>
      <w:pPr>
        <w:ind w:left="3643" w:hanging="440"/>
      </w:pPr>
    </w:lvl>
    <w:lvl w:ilvl="7" w:tentative="0">
      <w:start w:val="1"/>
      <w:numFmt w:val="lowerLetter"/>
      <w:lvlText w:val="%8)"/>
      <w:lvlJc w:val="left"/>
      <w:pPr>
        <w:ind w:left="4083" w:hanging="440"/>
      </w:pPr>
    </w:lvl>
    <w:lvl w:ilvl="8" w:tentative="0">
      <w:start w:val="1"/>
      <w:numFmt w:val="lowerRoman"/>
      <w:lvlText w:val="%9."/>
      <w:lvlJc w:val="right"/>
      <w:pPr>
        <w:ind w:left="4523"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2JhZjk1NDIxZjJkZTM3NTg4YWRkOTA3MTRjYjUifQ=="/>
  </w:docVars>
  <w:rsids>
    <w:rsidRoot w:val="004674D8"/>
    <w:rsid w:val="0000045F"/>
    <w:rsid w:val="000008E9"/>
    <w:rsid w:val="00000CE2"/>
    <w:rsid w:val="000026D9"/>
    <w:rsid w:val="00002788"/>
    <w:rsid w:val="000031C1"/>
    <w:rsid w:val="0000421A"/>
    <w:rsid w:val="000077C0"/>
    <w:rsid w:val="00012189"/>
    <w:rsid w:val="00015DAD"/>
    <w:rsid w:val="00016592"/>
    <w:rsid w:val="0002051F"/>
    <w:rsid w:val="00021450"/>
    <w:rsid w:val="00025EC1"/>
    <w:rsid w:val="000261D5"/>
    <w:rsid w:val="0003279D"/>
    <w:rsid w:val="00035DE2"/>
    <w:rsid w:val="00037562"/>
    <w:rsid w:val="000444CB"/>
    <w:rsid w:val="00054CB6"/>
    <w:rsid w:val="000634AA"/>
    <w:rsid w:val="00076BF1"/>
    <w:rsid w:val="00085719"/>
    <w:rsid w:val="00085767"/>
    <w:rsid w:val="0008577B"/>
    <w:rsid w:val="000865F1"/>
    <w:rsid w:val="00091041"/>
    <w:rsid w:val="000951A7"/>
    <w:rsid w:val="000A0BF5"/>
    <w:rsid w:val="000A1905"/>
    <w:rsid w:val="000A2DC9"/>
    <w:rsid w:val="000A5070"/>
    <w:rsid w:val="000A5319"/>
    <w:rsid w:val="000A53AE"/>
    <w:rsid w:val="000B0876"/>
    <w:rsid w:val="000B1B80"/>
    <w:rsid w:val="000B66F9"/>
    <w:rsid w:val="000B6E90"/>
    <w:rsid w:val="000C3083"/>
    <w:rsid w:val="000C44A1"/>
    <w:rsid w:val="000D4190"/>
    <w:rsid w:val="000D4D9D"/>
    <w:rsid w:val="000E0FAA"/>
    <w:rsid w:val="000E52AD"/>
    <w:rsid w:val="000F1FEE"/>
    <w:rsid w:val="000F3D6D"/>
    <w:rsid w:val="000F594A"/>
    <w:rsid w:val="000F5DEA"/>
    <w:rsid w:val="001043A4"/>
    <w:rsid w:val="00104E22"/>
    <w:rsid w:val="00106004"/>
    <w:rsid w:val="00110DBE"/>
    <w:rsid w:val="001162F4"/>
    <w:rsid w:val="00116F80"/>
    <w:rsid w:val="0012004D"/>
    <w:rsid w:val="001237E1"/>
    <w:rsid w:val="0012490D"/>
    <w:rsid w:val="00125696"/>
    <w:rsid w:val="00127551"/>
    <w:rsid w:val="00131109"/>
    <w:rsid w:val="00133BAA"/>
    <w:rsid w:val="001340D4"/>
    <w:rsid w:val="00141D75"/>
    <w:rsid w:val="0014324C"/>
    <w:rsid w:val="00143AAD"/>
    <w:rsid w:val="001468EC"/>
    <w:rsid w:val="00146CC2"/>
    <w:rsid w:val="00147FEA"/>
    <w:rsid w:val="0015004B"/>
    <w:rsid w:val="00150DAF"/>
    <w:rsid w:val="001529FC"/>
    <w:rsid w:val="00154287"/>
    <w:rsid w:val="00156618"/>
    <w:rsid w:val="00156C0F"/>
    <w:rsid w:val="00161B7C"/>
    <w:rsid w:val="00161F75"/>
    <w:rsid w:val="001715B1"/>
    <w:rsid w:val="00175397"/>
    <w:rsid w:val="001758D9"/>
    <w:rsid w:val="00182CD5"/>
    <w:rsid w:val="00187036"/>
    <w:rsid w:val="00190AC4"/>
    <w:rsid w:val="0019360E"/>
    <w:rsid w:val="00194398"/>
    <w:rsid w:val="001B0FE3"/>
    <w:rsid w:val="001B1366"/>
    <w:rsid w:val="001B4778"/>
    <w:rsid w:val="001B5243"/>
    <w:rsid w:val="001B7AA1"/>
    <w:rsid w:val="001C32CB"/>
    <w:rsid w:val="001C60EB"/>
    <w:rsid w:val="001C7850"/>
    <w:rsid w:val="001D3926"/>
    <w:rsid w:val="001D3C7C"/>
    <w:rsid w:val="001D43F1"/>
    <w:rsid w:val="001D508D"/>
    <w:rsid w:val="001D563A"/>
    <w:rsid w:val="001D5E74"/>
    <w:rsid w:val="001E1CED"/>
    <w:rsid w:val="001E2B99"/>
    <w:rsid w:val="001E6A19"/>
    <w:rsid w:val="001F1B0B"/>
    <w:rsid w:val="001F5B54"/>
    <w:rsid w:val="002009C3"/>
    <w:rsid w:val="002014DB"/>
    <w:rsid w:val="00204BC3"/>
    <w:rsid w:val="00215317"/>
    <w:rsid w:val="002235DE"/>
    <w:rsid w:val="00230740"/>
    <w:rsid w:val="00231360"/>
    <w:rsid w:val="00231483"/>
    <w:rsid w:val="00231F0B"/>
    <w:rsid w:val="00232B2E"/>
    <w:rsid w:val="00233165"/>
    <w:rsid w:val="00234FDA"/>
    <w:rsid w:val="002423D5"/>
    <w:rsid w:val="0024462F"/>
    <w:rsid w:val="00245B05"/>
    <w:rsid w:val="00247152"/>
    <w:rsid w:val="0024787C"/>
    <w:rsid w:val="00250237"/>
    <w:rsid w:val="00252A0E"/>
    <w:rsid w:val="00260F8D"/>
    <w:rsid w:val="002626F3"/>
    <w:rsid w:val="0026402B"/>
    <w:rsid w:val="00272265"/>
    <w:rsid w:val="00272ABF"/>
    <w:rsid w:val="0027632E"/>
    <w:rsid w:val="00285295"/>
    <w:rsid w:val="0028703C"/>
    <w:rsid w:val="00291194"/>
    <w:rsid w:val="002932C9"/>
    <w:rsid w:val="002935E4"/>
    <w:rsid w:val="00297E93"/>
    <w:rsid w:val="002A1A6B"/>
    <w:rsid w:val="002A3C21"/>
    <w:rsid w:val="002A516E"/>
    <w:rsid w:val="002A68FE"/>
    <w:rsid w:val="002A77DE"/>
    <w:rsid w:val="002B00D0"/>
    <w:rsid w:val="002B0DE4"/>
    <w:rsid w:val="002B195B"/>
    <w:rsid w:val="002B3928"/>
    <w:rsid w:val="002C2641"/>
    <w:rsid w:val="002C39BA"/>
    <w:rsid w:val="002C45BE"/>
    <w:rsid w:val="002C6ABB"/>
    <w:rsid w:val="002C7767"/>
    <w:rsid w:val="002D0C36"/>
    <w:rsid w:val="002D0F3E"/>
    <w:rsid w:val="002D4BE4"/>
    <w:rsid w:val="002D5477"/>
    <w:rsid w:val="002E1E39"/>
    <w:rsid w:val="002E3B67"/>
    <w:rsid w:val="002E6579"/>
    <w:rsid w:val="002F6D76"/>
    <w:rsid w:val="00301E1F"/>
    <w:rsid w:val="00310C4A"/>
    <w:rsid w:val="00311836"/>
    <w:rsid w:val="00317BD8"/>
    <w:rsid w:val="00324518"/>
    <w:rsid w:val="0032466B"/>
    <w:rsid w:val="00331F6F"/>
    <w:rsid w:val="0033431C"/>
    <w:rsid w:val="00337ED8"/>
    <w:rsid w:val="003400CA"/>
    <w:rsid w:val="00342495"/>
    <w:rsid w:val="003424F9"/>
    <w:rsid w:val="00344947"/>
    <w:rsid w:val="0036645B"/>
    <w:rsid w:val="00372A16"/>
    <w:rsid w:val="003748E3"/>
    <w:rsid w:val="00376C3F"/>
    <w:rsid w:val="0038003C"/>
    <w:rsid w:val="003821D3"/>
    <w:rsid w:val="00384F01"/>
    <w:rsid w:val="00387000"/>
    <w:rsid w:val="003928EF"/>
    <w:rsid w:val="00394E98"/>
    <w:rsid w:val="003967A5"/>
    <w:rsid w:val="00397357"/>
    <w:rsid w:val="003978F1"/>
    <w:rsid w:val="003A0E0E"/>
    <w:rsid w:val="003A106F"/>
    <w:rsid w:val="003A1F70"/>
    <w:rsid w:val="003A278F"/>
    <w:rsid w:val="003A675E"/>
    <w:rsid w:val="003B112F"/>
    <w:rsid w:val="003B11EC"/>
    <w:rsid w:val="003B68F3"/>
    <w:rsid w:val="003B7254"/>
    <w:rsid w:val="003B7958"/>
    <w:rsid w:val="003C0571"/>
    <w:rsid w:val="003C1AFE"/>
    <w:rsid w:val="003C234E"/>
    <w:rsid w:val="003C329F"/>
    <w:rsid w:val="003C6DE7"/>
    <w:rsid w:val="003D1AB7"/>
    <w:rsid w:val="003D1CCA"/>
    <w:rsid w:val="003D1DE4"/>
    <w:rsid w:val="003D2DBD"/>
    <w:rsid w:val="003D5D75"/>
    <w:rsid w:val="003F060B"/>
    <w:rsid w:val="003F63DA"/>
    <w:rsid w:val="003F713E"/>
    <w:rsid w:val="00402EF1"/>
    <w:rsid w:val="00403461"/>
    <w:rsid w:val="004066A5"/>
    <w:rsid w:val="004123E1"/>
    <w:rsid w:val="004137C6"/>
    <w:rsid w:val="00416534"/>
    <w:rsid w:val="004257E5"/>
    <w:rsid w:val="00425B94"/>
    <w:rsid w:val="00430112"/>
    <w:rsid w:val="004313EC"/>
    <w:rsid w:val="00434D44"/>
    <w:rsid w:val="004460D2"/>
    <w:rsid w:val="00454905"/>
    <w:rsid w:val="00457320"/>
    <w:rsid w:val="004606AF"/>
    <w:rsid w:val="004615CA"/>
    <w:rsid w:val="0046516F"/>
    <w:rsid w:val="004656EF"/>
    <w:rsid w:val="00465731"/>
    <w:rsid w:val="004674D8"/>
    <w:rsid w:val="00467D57"/>
    <w:rsid w:val="00472647"/>
    <w:rsid w:val="004757E9"/>
    <w:rsid w:val="00477F46"/>
    <w:rsid w:val="00482224"/>
    <w:rsid w:val="00483B94"/>
    <w:rsid w:val="004867D7"/>
    <w:rsid w:val="0048682A"/>
    <w:rsid w:val="00486F8E"/>
    <w:rsid w:val="00490453"/>
    <w:rsid w:val="0049245E"/>
    <w:rsid w:val="0049389E"/>
    <w:rsid w:val="00495256"/>
    <w:rsid w:val="00497A70"/>
    <w:rsid w:val="004A42E2"/>
    <w:rsid w:val="004A75CF"/>
    <w:rsid w:val="004B234C"/>
    <w:rsid w:val="004B4560"/>
    <w:rsid w:val="004D1F3D"/>
    <w:rsid w:val="004D24BD"/>
    <w:rsid w:val="004D7F52"/>
    <w:rsid w:val="004E2181"/>
    <w:rsid w:val="004E603D"/>
    <w:rsid w:val="004F05D3"/>
    <w:rsid w:val="004F0C70"/>
    <w:rsid w:val="004F49FA"/>
    <w:rsid w:val="00502644"/>
    <w:rsid w:val="0051531A"/>
    <w:rsid w:val="00515C53"/>
    <w:rsid w:val="00517D4B"/>
    <w:rsid w:val="005203C3"/>
    <w:rsid w:val="005220B5"/>
    <w:rsid w:val="00522AB2"/>
    <w:rsid w:val="00525970"/>
    <w:rsid w:val="00526F78"/>
    <w:rsid w:val="005309F1"/>
    <w:rsid w:val="00531B2A"/>
    <w:rsid w:val="00533C20"/>
    <w:rsid w:val="00535CCB"/>
    <w:rsid w:val="00535DC1"/>
    <w:rsid w:val="00543407"/>
    <w:rsid w:val="00543825"/>
    <w:rsid w:val="00546D84"/>
    <w:rsid w:val="0054702F"/>
    <w:rsid w:val="00547FE0"/>
    <w:rsid w:val="005566A1"/>
    <w:rsid w:val="00557352"/>
    <w:rsid w:val="00557C4A"/>
    <w:rsid w:val="00560318"/>
    <w:rsid w:val="00563FBD"/>
    <w:rsid w:val="00567A3B"/>
    <w:rsid w:val="005713B6"/>
    <w:rsid w:val="005826CD"/>
    <w:rsid w:val="00582D37"/>
    <w:rsid w:val="00584210"/>
    <w:rsid w:val="0058598B"/>
    <w:rsid w:val="0058618A"/>
    <w:rsid w:val="00587D1C"/>
    <w:rsid w:val="0059315D"/>
    <w:rsid w:val="00594B5D"/>
    <w:rsid w:val="00595AFA"/>
    <w:rsid w:val="0059724C"/>
    <w:rsid w:val="00597256"/>
    <w:rsid w:val="005A0AC6"/>
    <w:rsid w:val="005A207B"/>
    <w:rsid w:val="005A498B"/>
    <w:rsid w:val="005A4C8D"/>
    <w:rsid w:val="005A5754"/>
    <w:rsid w:val="005B1E32"/>
    <w:rsid w:val="005B249B"/>
    <w:rsid w:val="005B2839"/>
    <w:rsid w:val="005B4695"/>
    <w:rsid w:val="005B4A5E"/>
    <w:rsid w:val="005B6829"/>
    <w:rsid w:val="005C121C"/>
    <w:rsid w:val="005C4016"/>
    <w:rsid w:val="005C5736"/>
    <w:rsid w:val="005C6911"/>
    <w:rsid w:val="005D0D46"/>
    <w:rsid w:val="005D3E76"/>
    <w:rsid w:val="005D5A92"/>
    <w:rsid w:val="005D7D58"/>
    <w:rsid w:val="005E310B"/>
    <w:rsid w:val="005E521A"/>
    <w:rsid w:val="005E5F74"/>
    <w:rsid w:val="005F5DE5"/>
    <w:rsid w:val="00602484"/>
    <w:rsid w:val="00606B71"/>
    <w:rsid w:val="00615CE8"/>
    <w:rsid w:val="0062013B"/>
    <w:rsid w:val="00622B9F"/>
    <w:rsid w:val="00625DC8"/>
    <w:rsid w:val="00626F4C"/>
    <w:rsid w:val="00627214"/>
    <w:rsid w:val="00627280"/>
    <w:rsid w:val="00627B86"/>
    <w:rsid w:val="0063261C"/>
    <w:rsid w:val="0063378F"/>
    <w:rsid w:val="0063416C"/>
    <w:rsid w:val="006345DA"/>
    <w:rsid w:val="00635955"/>
    <w:rsid w:val="006378FD"/>
    <w:rsid w:val="00641B0B"/>
    <w:rsid w:val="00641E21"/>
    <w:rsid w:val="006450A5"/>
    <w:rsid w:val="00651055"/>
    <w:rsid w:val="00653AEA"/>
    <w:rsid w:val="0065408E"/>
    <w:rsid w:val="006558DC"/>
    <w:rsid w:val="0065740A"/>
    <w:rsid w:val="006575C1"/>
    <w:rsid w:val="0066712D"/>
    <w:rsid w:val="006807FE"/>
    <w:rsid w:val="006914A4"/>
    <w:rsid w:val="00693DD4"/>
    <w:rsid w:val="006955C3"/>
    <w:rsid w:val="00696995"/>
    <w:rsid w:val="00697CC6"/>
    <w:rsid w:val="006A0289"/>
    <w:rsid w:val="006A0AA7"/>
    <w:rsid w:val="006A76D9"/>
    <w:rsid w:val="006A793F"/>
    <w:rsid w:val="006B35CD"/>
    <w:rsid w:val="006B4979"/>
    <w:rsid w:val="006B52F0"/>
    <w:rsid w:val="006B6C7C"/>
    <w:rsid w:val="006C79A4"/>
    <w:rsid w:val="006D0EAC"/>
    <w:rsid w:val="006D305E"/>
    <w:rsid w:val="006D4DBE"/>
    <w:rsid w:val="006E06C0"/>
    <w:rsid w:val="006E40B4"/>
    <w:rsid w:val="006E6CB7"/>
    <w:rsid w:val="006F09C8"/>
    <w:rsid w:val="006F42C5"/>
    <w:rsid w:val="00700249"/>
    <w:rsid w:val="00702492"/>
    <w:rsid w:val="007028B2"/>
    <w:rsid w:val="007030F0"/>
    <w:rsid w:val="007117D6"/>
    <w:rsid w:val="00721A38"/>
    <w:rsid w:val="00732CD6"/>
    <w:rsid w:val="007337C0"/>
    <w:rsid w:val="00736D59"/>
    <w:rsid w:val="007379E9"/>
    <w:rsid w:val="00737B47"/>
    <w:rsid w:val="00744A5E"/>
    <w:rsid w:val="007516B0"/>
    <w:rsid w:val="007523F4"/>
    <w:rsid w:val="00754232"/>
    <w:rsid w:val="00754E58"/>
    <w:rsid w:val="00756DA7"/>
    <w:rsid w:val="007606C3"/>
    <w:rsid w:val="00763D61"/>
    <w:rsid w:val="00764252"/>
    <w:rsid w:val="007648F4"/>
    <w:rsid w:val="0076507E"/>
    <w:rsid w:val="00765244"/>
    <w:rsid w:val="007723EE"/>
    <w:rsid w:val="00783645"/>
    <w:rsid w:val="007845E2"/>
    <w:rsid w:val="007853E1"/>
    <w:rsid w:val="007870A0"/>
    <w:rsid w:val="0079292C"/>
    <w:rsid w:val="007A3DA2"/>
    <w:rsid w:val="007A42DA"/>
    <w:rsid w:val="007A59D3"/>
    <w:rsid w:val="007B0196"/>
    <w:rsid w:val="007B06F1"/>
    <w:rsid w:val="007B4021"/>
    <w:rsid w:val="007B5167"/>
    <w:rsid w:val="007C29DB"/>
    <w:rsid w:val="007C2F2A"/>
    <w:rsid w:val="007C59D0"/>
    <w:rsid w:val="007C62CE"/>
    <w:rsid w:val="007D2360"/>
    <w:rsid w:val="007D4A68"/>
    <w:rsid w:val="007D6006"/>
    <w:rsid w:val="007D6249"/>
    <w:rsid w:val="007E0358"/>
    <w:rsid w:val="007E40C1"/>
    <w:rsid w:val="007E4CC3"/>
    <w:rsid w:val="007F1439"/>
    <w:rsid w:val="007F5F0F"/>
    <w:rsid w:val="007F6B54"/>
    <w:rsid w:val="007F7C10"/>
    <w:rsid w:val="00802975"/>
    <w:rsid w:val="008062D0"/>
    <w:rsid w:val="00806492"/>
    <w:rsid w:val="008126CD"/>
    <w:rsid w:val="00817C67"/>
    <w:rsid w:val="00820C1A"/>
    <w:rsid w:val="00822005"/>
    <w:rsid w:val="00823EE8"/>
    <w:rsid w:val="00826092"/>
    <w:rsid w:val="008367BD"/>
    <w:rsid w:val="00840A48"/>
    <w:rsid w:val="00840AF9"/>
    <w:rsid w:val="00840EE6"/>
    <w:rsid w:val="00841CF4"/>
    <w:rsid w:val="00847319"/>
    <w:rsid w:val="00850A57"/>
    <w:rsid w:val="00853050"/>
    <w:rsid w:val="0086557C"/>
    <w:rsid w:val="00866D0C"/>
    <w:rsid w:val="00866FEE"/>
    <w:rsid w:val="00871C09"/>
    <w:rsid w:val="0088374D"/>
    <w:rsid w:val="008844F4"/>
    <w:rsid w:val="00890BA7"/>
    <w:rsid w:val="00892357"/>
    <w:rsid w:val="00893E2B"/>
    <w:rsid w:val="00893F63"/>
    <w:rsid w:val="008A016D"/>
    <w:rsid w:val="008A1628"/>
    <w:rsid w:val="008A20ED"/>
    <w:rsid w:val="008A50C0"/>
    <w:rsid w:val="008B09D3"/>
    <w:rsid w:val="008B0F6A"/>
    <w:rsid w:val="008B5073"/>
    <w:rsid w:val="008B5ADF"/>
    <w:rsid w:val="008B7A40"/>
    <w:rsid w:val="008C0B0E"/>
    <w:rsid w:val="008C1495"/>
    <w:rsid w:val="008C1FCA"/>
    <w:rsid w:val="008C25C4"/>
    <w:rsid w:val="008C2788"/>
    <w:rsid w:val="008C358E"/>
    <w:rsid w:val="008C3B25"/>
    <w:rsid w:val="008D184E"/>
    <w:rsid w:val="008D4BF5"/>
    <w:rsid w:val="008D64C9"/>
    <w:rsid w:val="008E22E0"/>
    <w:rsid w:val="008E284F"/>
    <w:rsid w:val="008E641E"/>
    <w:rsid w:val="008F2CB4"/>
    <w:rsid w:val="0090320D"/>
    <w:rsid w:val="009053F9"/>
    <w:rsid w:val="00905412"/>
    <w:rsid w:val="00910270"/>
    <w:rsid w:val="00910AAE"/>
    <w:rsid w:val="009122F9"/>
    <w:rsid w:val="009141ED"/>
    <w:rsid w:val="00914CAA"/>
    <w:rsid w:val="00915351"/>
    <w:rsid w:val="00922463"/>
    <w:rsid w:val="009306E5"/>
    <w:rsid w:val="00930BBE"/>
    <w:rsid w:val="0093156D"/>
    <w:rsid w:val="00933CAC"/>
    <w:rsid w:val="00934356"/>
    <w:rsid w:val="009352A8"/>
    <w:rsid w:val="009544D0"/>
    <w:rsid w:val="009637E7"/>
    <w:rsid w:val="00967295"/>
    <w:rsid w:val="009704A4"/>
    <w:rsid w:val="009707DE"/>
    <w:rsid w:val="00971B2F"/>
    <w:rsid w:val="00972A9B"/>
    <w:rsid w:val="0097342C"/>
    <w:rsid w:val="00977CB2"/>
    <w:rsid w:val="00980418"/>
    <w:rsid w:val="00980638"/>
    <w:rsid w:val="009820CC"/>
    <w:rsid w:val="009824B4"/>
    <w:rsid w:val="0098260D"/>
    <w:rsid w:val="0098372D"/>
    <w:rsid w:val="009849FF"/>
    <w:rsid w:val="00992D85"/>
    <w:rsid w:val="009957E2"/>
    <w:rsid w:val="00997BE1"/>
    <w:rsid w:val="009A0797"/>
    <w:rsid w:val="009A1896"/>
    <w:rsid w:val="009A29A2"/>
    <w:rsid w:val="009A5083"/>
    <w:rsid w:val="009A694A"/>
    <w:rsid w:val="009B1600"/>
    <w:rsid w:val="009B6B39"/>
    <w:rsid w:val="009C6E2E"/>
    <w:rsid w:val="009D1659"/>
    <w:rsid w:val="009D2BCF"/>
    <w:rsid w:val="009D3A31"/>
    <w:rsid w:val="009D7D8E"/>
    <w:rsid w:val="009E016A"/>
    <w:rsid w:val="009E4FAB"/>
    <w:rsid w:val="009E7ECB"/>
    <w:rsid w:val="009F69B8"/>
    <w:rsid w:val="009F7D0F"/>
    <w:rsid w:val="00A00D87"/>
    <w:rsid w:val="00A016CD"/>
    <w:rsid w:val="00A07471"/>
    <w:rsid w:val="00A30CE0"/>
    <w:rsid w:val="00A33D1B"/>
    <w:rsid w:val="00A4251E"/>
    <w:rsid w:val="00A44DD7"/>
    <w:rsid w:val="00A4556F"/>
    <w:rsid w:val="00A5302F"/>
    <w:rsid w:val="00A53426"/>
    <w:rsid w:val="00A54D45"/>
    <w:rsid w:val="00A56C61"/>
    <w:rsid w:val="00A623ED"/>
    <w:rsid w:val="00A63496"/>
    <w:rsid w:val="00A63AC8"/>
    <w:rsid w:val="00A67A87"/>
    <w:rsid w:val="00A72E97"/>
    <w:rsid w:val="00A757D8"/>
    <w:rsid w:val="00A82608"/>
    <w:rsid w:val="00A828F9"/>
    <w:rsid w:val="00A8762A"/>
    <w:rsid w:val="00A91229"/>
    <w:rsid w:val="00A9400B"/>
    <w:rsid w:val="00A96997"/>
    <w:rsid w:val="00A970FB"/>
    <w:rsid w:val="00AA2DCA"/>
    <w:rsid w:val="00AC4D24"/>
    <w:rsid w:val="00AC4F06"/>
    <w:rsid w:val="00AC5A6C"/>
    <w:rsid w:val="00AD0288"/>
    <w:rsid w:val="00AD17FA"/>
    <w:rsid w:val="00AD74D0"/>
    <w:rsid w:val="00AE03B1"/>
    <w:rsid w:val="00AE5371"/>
    <w:rsid w:val="00AE67F7"/>
    <w:rsid w:val="00AE6BEA"/>
    <w:rsid w:val="00AF2A08"/>
    <w:rsid w:val="00AF55E9"/>
    <w:rsid w:val="00AF6610"/>
    <w:rsid w:val="00B00B25"/>
    <w:rsid w:val="00B0439E"/>
    <w:rsid w:val="00B1034A"/>
    <w:rsid w:val="00B10CB3"/>
    <w:rsid w:val="00B11820"/>
    <w:rsid w:val="00B11FCB"/>
    <w:rsid w:val="00B155D4"/>
    <w:rsid w:val="00B172CB"/>
    <w:rsid w:val="00B17CBC"/>
    <w:rsid w:val="00B21F04"/>
    <w:rsid w:val="00B23FBB"/>
    <w:rsid w:val="00B34449"/>
    <w:rsid w:val="00B36A7C"/>
    <w:rsid w:val="00B46369"/>
    <w:rsid w:val="00B465DA"/>
    <w:rsid w:val="00B503AE"/>
    <w:rsid w:val="00B54694"/>
    <w:rsid w:val="00B54DD6"/>
    <w:rsid w:val="00B55168"/>
    <w:rsid w:val="00B55222"/>
    <w:rsid w:val="00B64B9A"/>
    <w:rsid w:val="00B64C0D"/>
    <w:rsid w:val="00B658E2"/>
    <w:rsid w:val="00B6688E"/>
    <w:rsid w:val="00B751E9"/>
    <w:rsid w:val="00B75D72"/>
    <w:rsid w:val="00B77063"/>
    <w:rsid w:val="00B813C9"/>
    <w:rsid w:val="00B84431"/>
    <w:rsid w:val="00B86854"/>
    <w:rsid w:val="00B8745C"/>
    <w:rsid w:val="00B92445"/>
    <w:rsid w:val="00B95629"/>
    <w:rsid w:val="00B96E4A"/>
    <w:rsid w:val="00B96E71"/>
    <w:rsid w:val="00B97285"/>
    <w:rsid w:val="00BA038A"/>
    <w:rsid w:val="00BA1C1D"/>
    <w:rsid w:val="00BA24B8"/>
    <w:rsid w:val="00BA2C25"/>
    <w:rsid w:val="00BB6346"/>
    <w:rsid w:val="00BB66C8"/>
    <w:rsid w:val="00BC5C0C"/>
    <w:rsid w:val="00BD246E"/>
    <w:rsid w:val="00BD36EF"/>
    <w:rsid w:val="00BD5EF1"/>
    <w:rsid w:val="00BD67CF"/>
    <w:rsid w:val="00BE0D45"/>
    <w:rsid w:val="00BF735F"/>
    <w:rsid w:val="00C00D5D"/>
    <w:rsid w:val="00C00FA7"/>
    <w:rsid w:val="00C03884"/>
    <w:rsid w:val="00C04063"/>
    <w:rsid w:val="00C04309"/>
    <w:rsid w:val="00C10ADE"/>
    <w:rsid w:val="00C118D7"/>
    <w:rsid w:val="00C16FFB"/>
    <w:rsid w:val="00C22E81"/>
    <w:rsid w:val="00C25318"/>
    <w:rsid w:val="00C25621"/>
    <w:rsid w:val="00C25FB4"/>
    <w:rsid w:val="00C30409"/>
    <w:rsid w:val="00C319CA"/>
    <w:rsid w:val="00C3223E"/>
    <w:rsid w:val="00C37B59"/>
    <w:rsid w:val="00C41F78"/>
    <w:rsid w:val="00C45B36"/>
    <w:rsid w:val="00C5068B"/>
    <w:rsid w:val="00C522FA"/>
    <w:rsid w:val="00C5436C"/>
    <w:rsid w:val="00C54ADE"/>
    <w:rsid w:val="00C570C1"/>
    <w:rsid w:val="00C607F5"/>
    <w:rsid w:val="00C618C1"/>
    <w:rsid w:val="00C62007"/>
    <w:rsid w:val="00C626BE"/>
    <w:rsid w:val="00C635DC"/>
    <w:rsid w:val="00C63660"/>
    <w:rsid w:val="00C71FD1"/>
    <w:rsid w:val="00C7648B"/>
    <w:rsid w:val="00C776EC"/>
    <w:rsid w:val="00C8189E"/>
    <w:rsid w:val="00C81BDD"/>
    <w:rsid w:val="00C8310A"/>
    <w:rsid w:val="00C86467"/>
    <w:rsid w:val="00C879A4"/>
    <w:rsid w:val="00C90638"/>
    <w:rsid w:val="00C94251"/>
    <w:rsid w:val="00C96615"/>
    <w:rsid w:val="00CA2492"/>
    <w:rsid w:val="00CA4219"/>
    <w:rsid w:val="00CA4484"/>
    <w:rsid w:val="00CA5A3A"/>
    <w:rsid w:val="00CB1EC0"/>
    <w:rsid w:val="00CB2D25"/>
    <w:rsid w:val="00CB4162"/>
    <w:rsid w:val="00CB7A47"/>
    <w:rsid w:val="00CC1E69"/>
    <w:rsid w:val="00CC2490"/>
    <w:rsid w:val="00CC2601"/>
    <w:rsid w:val="00CC4A16"/>
    <w:rsid w:val="00CD4877"/>
    <w:rsid w:val="00CD7CC1"/>
    <w:rsid w:val="00CE2972"/>
    <w:rsid w:val="00CE3153"/>
    <w:rsid w:val="00CE4512"/>
    <w:rsid w:val="00CE624E"/>
    <w:rsid w:val="00CF0601"/>
    <w:rsid w:val="00CF11CD"/>
    <w:rsid w:val="00CF2E5F"/>
    <w:rsid w:val="00CF54A3"/>
    <w:rsid w:val="00CF77C5"/>
    <w:rsid w:val="00D013F4"/>
    <w:rsid w:val="00D0229A"/>
    <w:rsid w:val="00D028F7"/>
    <w:rsid w:val="00D046F4"/>
    <w:rsid w:val="00D11D84"/>
    <w:rsid w:val="00D14503"/>
    <w:rsid w:val="00D16C2E"/>
    <w:rsid w:val="00D2096D"/>
    <w:rsid w:val="00D22495"/>
    <w:rsid w:val="00D22510"/>
    <w:rsid w:val="00D3077A"/>
    <w:rsid w:val="00D32CE7"/>
    <w:rsid w:val="00D33EF7"/>
    <w:rsid w:val="00D34F00"/>
    <w:rsid w:val="00D36F88"/>
    <w:rsid w:val="00D4062F"/>
    <w:rsid w:val="00D42115"/>
    <w:rsid w:val="00D46FAB"/>
    <w:rsid w:val="00D55468"/>
    <w:rsid w:val="00D64CC3"/>
    <w:rsid w:val="00D704CD"/>
    <w:rsid w:val="00D72B5B"/>
    <w:rsid w:val="00D74122"/>
    <w:rsid w:val="00D80A1B"/>
    <w:rsid w:val="00D9413D"/>
    <w:rsid w:val="00D96C39"/>
    <w:rsid w:val="00D975E8"/>
    <w:rsid w:val="00DA20C1"/>
    <w:rsid w:val="00DA2954"/>
    <w:rsid w:val="00DA5513"/>
    <w:rsid w:val="00DA68E7"/>
    <w:rsid w:val="00DA6EA0"/>
    <w:rsid w:val="00DB0C8E"/>
    <w:rsid w:val="00DB2451"/>
    <w:rsid w:val="00DB3034"/>
    <w:rsid w:val="00DB5B33"/>
    <w:rsid w:val="00DC167B"/>
    <w:rsid w:val="00DC7EF7"/>
    <w:rsid w:val="00DD35B2"/>
    <w:rsid w:val="00DD48BB"/>
    <w:rsid w:val="00DD6E92"/>
    <w:rsid w:val="00DD7F0B"/>
    <w:rsid w:val="00DE07B4"/>
    <w:rsid w:val="00DE1C41"/>
    <w:rsid w:val="00DE25D2"/>
    <w:rsid w:val="00DE31F6"/>
    <w:rsid w:val="00DE33B0"/>
    <w:rsid w:val="00DE363A"/>
    <w:rsid w:val="00DE3B44"/>
    <w:rsid w:val="00DE6192"/>
    <w:rsid w:val="00DE6982"/>
    <w:rsid w:val="00DF3102"/>
    <w:rsid w:val="00DF481B"/>
    <w:rsid w:val="00E01500"/>
    <w:rsid w:val="00E01715"/>
    <w:rsid w:val="00E020C9"/>
    <w:rsid w:val="00E02139"/>
    <w:rsid w:val="00E023EF"/>
    <w:rsid w:val="00E0500D"/>
    <w:rsid w:val="00E1052E"/>
    <w:rsid w:val="00E1092F"/>
    <w:rsid w:val="00E14798"/>
    <w:rsid w:val="00E2082C"/>
    <w:rsid w:val="00E2196F"/>
    <w:rsid w:val="00E21D5D"/>
    <w:rsid w:val="00E458C1"/>
    <w:rsid w:val="00E53601"/>
    <w:rsid w:val="00E600F1"/>
    <w:rsid w:val="00E60F01"/>
    <w:rsid w:val="00E70520"/>
    <w:rsid w:val="00E73BD5"/>
    <w:rsid w:val="00E73EAC"/>
    <w:rsid w:val="00E7756A"/>
    <w:rsid w:val="00E812BA"/>
    <w:rsid w:val="00E836F6"/>
    <w:rsid w:val="00E852D7"/>
    <w:rsid w:val="00E86692"/>
    <w:rsid w:val="00E867AE"/>
    <w:rsid w:val="00E87ED2"/>
    <w:rsid w:val="00E91737"/>
    <w:rsid w:val="00E92802"/>
    <w:rsid w:val="00E95734"/>
    <w:rsid w:val="00E96106"/>
    <w:rsid w:val="00EA0349"/>
    <w:rsid w:val="00EA4405"/>
    <w:rsid w:val="00EB3596"/>
    <w:rsid w:val="00EC5331"/>
    <w:rsid w:val="00ED0A44"/>
    <w:rsid w:val="00ED1F0C"/>
    <w:rsid w:val="00ED73B1"/>
    <w:rsid w:val="00ED790B"/>
    <w:rsid w:val="00EE61BB"/>
    <w:rsid w:val="00EE79B2"/>
    <w:rsid w:val="00EF234B"/>
    <w:rsid w:val="00EF2F0E"/>
    <w:rsid w:val="00EF3C63"/>
    <w:rsid w:val="00EF4C2F"/>
    <w:rsid w:val="00EF62AD"/>
    <w:rsid w:val="00F051C1"/>
    <w:rsid w:val="00F05620"/>
    <w:rsid w:val="00F06EA9"/>
    <w:rsid w:val="00F1127C"/>
    <w:rsid w:val="00F11D20"/>
    <w:rsid w:val="00F122C3"/>
    <w:rsid w:val="00F12457"/>
    <w:rsid w:val="00F13023"/>
    <w:rsid w:val="00F1508D"/>
    <w:rsid w:val="00F17501"/>
    <w:rsid w:val="00F21232"/>
    <w:rsid w:val="00F238EF"/>
    <w:rsid w:val="00F25A4B"/>
    <w:rsid w:val="00F26340"/>
    <w:rsid w:val="00F3011F"/>
    <w:rsid w:val="00F30B42"/>
    <w:rsid w:val="00F31365"/>
    <w:rsid w:val="00F31BD0"/>
    <w:rsid w:val="00F35DC2"/>
    <w:rsid w:val="00F40EDC"/>
    <w:rsid w:val="00F43D8F"/>
    <w:rsid w:val="00F45B93"/>
    <w:rsid w:val="00F47AAD"/>
    <w:rsid w:val="00F50399"/>
    <w:rsid w:val="00F50CE9"/>
    <w:rsid w:val="00F55B55"/>
    <w:rsid w:val="00F569EA"/>
    <w:rsid w:val="00F56CE4"/>
    <w:rsid w:val="00F6277D"/>
    <w:rsid w:val="00F6513A"/>
    <w:rsid w:val="00F727B1"/>
    <w:rsid w:val="00F73F13"/>
    <w:rsid w:val="00F75271"/>
    <w:rsid w:val="00F80754"/>
    <w:rsid w:val="00F82C4E"/>
    <w:rsid w:val="00F83389"/>
    <w:rsid w:val="00F86E4F"/>
    <w:rsid w:val="00F91196"/>
    <w:rsid w:val="00F91961"/>
    <w:rsid w:val="00F92285"/>
    <w:rsid w:val="00F9346A"/>
    <w:rsid w:val="00F94706"/>
    <w:rsid w:val="00F9549A"/>
    <w:rsid w:val="00F97845"/>
    <w:rsid w:val="00FA5DCA"/>
    <w:rsid w:val="00FA6969"/>
    <w:rsid w:val="00FB5EAC"/>
    <w:rsid w:val="00FC73B6"/>
    <w:rsid w:val="00FD0C6B"/>
    <w:rsid w:val="00FD1CF1"/>
    <w:rsid w:val="00FD27B1"/>
    <w:rsid w:val="00FD7B1D"/>
    <w:rsid w:val="00FE6D4D"/>
    <w:rsid w:val="00FF04F3"/>
    <w:rsid w:val="00FF0A71"/>
    <w:rsid w:val="00FF19EB"/>
    <w:rsid w:val="00FF28C8"/>
    <w:rsid w:val="00FF3D94"/>
    <w:rsid w:val="00FF66C1"/>
    <w:rsid w:val="1804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0E3B-F2A4-4015-9076-5DEFDEF2BFD3}">
  <ds:schemaRefs/>
</ds:datastoreItem>
</file>

<file path=docProps/app.xml><?xml version="1.0" encoding="utf-8"?>
<Properties xmlns="http://schemas.openxmlformats.org/officeDocument/2006/extended-properties" xmlns:vt="http://schemas.openxmlformats.org/officeDocument/2006/docPropsVTypes">
  <Template>Normal</Template>
  <Pages>22</Pages>
  <Words>16755</Words>
  <Characters>18073</Characters>
  <Lines>130</Lines>
  <Paragraphs>36</Paragraphs>
  <TotalTime>4449</TotalTime>
  <ScaleCrop>false</ScaleCrop>
  <LinksUpToDate>false</LinksUpToDate>
  <CharactersWithSpaces>18199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2024-08-12T02:49:00Z</dcterms:created>
  <dc:creator>tire256@outlook.com</dc:creator>
  <cp:lastModifiedBy>丁丽萍</cp:lastModifiedBy>
  <dcterms:modified xsi:type="dcterms:W3CDTF">2024-09-05T03:41:02Z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DF8294AD9E2D4A30875C3AF855DF2BA4_13</vt:lpwstr>
  </property>
</Properties>
</file>